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4064" w:rsidRPr="004D15E6" w:rsidRDefault="00E14064">
      <w:pPr>
        <w:spacing w:after="0"/>
        <w:ind w:left="120"/>
        <w:rPr>
          <w:lang w:val="ru-RU"/>
        </w:rPr>
      </w:pPr>
      <w:bookmarkStart w:id="0" w:name="_GoBack"/>
    </w:p>
    <w:p w:rsidR="00E14064" w:rsidRPr="004D15E6" w:rsidRDefault="00FB6F54">
      <w:pPr>
        <w:rPr>
          <w:lang w:val="ru-RU"/>
        </w:rPr>
        <w:sectPr w:rsidR="00E14064" w:rsidRPr="004D15E6">
          <w:pgSz w:w="11906" w:h="16383"/>
          <w:pgMar w:top="1134" w:right="850" w:bottom="1134" w:left="1701" w:header="720" w:footer="720" w:gutter="0"/>
          <w:cols w:space="720"/>
        </w:sectPr>
      </w:pPr>
      <w:bookmarkStart w:id="1" w:name="block-86355317"/>
      <w:r>
        <w:rPr>
          <w:noProof/>
          <w:lang w:val="ru-RU" w:eastAsia="ru-RU"/>
        </w:rPr>
        <w:drawing>
          <wp:inline distT="0" distB="0" distL="0" distR="0">
            <wp:extent cx="5940425" cy="8130957"/>
            <wp:effectExtent l="19050" t="0" r="3175" b="0"/>
            <wp:docPr id="1" name="Рисунок 1" descr="C:\Users\DOM2025_Oc\Desktop\ОБЗР 8-9 кл т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M2025_Oc\Desktop\ОБЗР 8-9 кл тит.jpg"/>
                    <pic:cNvPicPr>
                      <a:picLocks noChangeAspect="1" noChangeArrowheads="1"/>
                    </pic:cNvPicPr>
                  </pic:nvPicPr>
                  <pic:blipFill>
                    <a:blip r:embed="rId4" cstate="print"/>
                    <a:srcRect/>
                    <a:stretch>
                      <a:fillRect/>
                    </a:stretch>
                  </pic:blipFill>
                  <pic:spPr bwMode="auto">
                    <a:xfrm>
                      <a:off x="0" y="0"/>
                      <a:ext cx="5940425" cy="8130957"/>
                    </a:xfrm>
                    <a:prstGeom prst="rect">
                      <a:avLst/>
                    </a:prstGeom>
                    <a:noFill/>
                    <a:ln w="9525">
                      <a:noFill/>
                      <a:miter lim="800000"/>
                      <a:headEnd/>
                      <a:tailEnd/>
                    </a:ln>
                  </pic:spPr>
                </pic:pic>
              </a:graphicData>
            </a:graphic>
          </wp:inline>
        </w:drawing>
      </w:r>
    </w:p>
    <w:p w:rsidR="00E14064" w:rsidRPr="004D15E6" w:rsidRDefault="004D15E6">
      <w:pPr>
        <w:spacing w:after="0" w:line="264" w:lineRule="auto"/>
        <w:ind w:firstLine="600"/>
        <w:jc w:val="both"/>
        <w:rPr>
          <w:lang w:val="ru-RU"/>
        </w:rPr>
      </w:pPr>
      <w:bookmarkStart w:id="2" w:name="block-86355318"/>
      <w:bookmarkEnd w:id="0"/>
      <w:bookmarkEnd w:id="1"/>
      <w:r w:rsidRPr="004D15E6">
        <w:rPr>
          <w:rFonts w:ascii="Times New Roman" w:hAnsi="Times New Roman"/>
          <w:b/>
          <w:color w:val="000000"/>
          <w:sz w:val="28"/>
          <w:lang w:val="ru-RU"/>
        </w:rPr>
        <w:lastRenderedPageBreak/>
        <w:t>ПОЯСНИТЕЛЬНАЯ ЗАПИСКА</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 xml:space="preserve">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w:t>
      </w:r>
      <w:proofErr w:type="gramStart"/>
      <w:r w:rsidRPr="004D15E6">
        <w:rPr>
          <w:rFonts w:ascii="Times New Roman" w:hAnsi="Times New Roman"/>
          <w:color w:val="000000"/>
          <w:sz w:val="28"/>
          <w:lang w:val="ru-RU"/>
        </w:rPr>
        <w:t>обучающимися</w:t>
      </w:r>
      <w:proofErr w:type="gramEnd"/>
      <w:r w:rsidRPr="004D15E6">
        <w:rPr>
          <w:rFonts w:ascii="Times New Roman" w:hAnsi="Times New Roman"/>
          <w:color w:val="000000"/>
          <w:sz w:val="28"/>
          <w:lang w:val="ru-RU"/>
        </w:rPr>
        <w:t xml:space="preserve"> знаний и формирования у них умений и навыков в области безопасности жизнедеятельности и защиты Родины.</w:t>
      </w:r>
    </w:p>
    <w:p w:rsidR="00E14064" w:rsidRPr="004D15E6" w:rsidRDefault="004D15E6">
      <w:pPr>
        <w:spacing w:after="0"/>
        <w:ind w:firstLine="600"/>
        <w:jc w:val="both"/>
        <w:rPr>
          <w:lang w:val="ru-RU"/>
        </w:rPr>
      </w:pPr>
      <w:r w:rsidRPr="004D15E6">
        <w:rPr>
          <w:rFonts w:ascii="Times New Roman" w:hAnsi="Times New Roman"/>
          <w:b/>
          <w:color w:val="000000"/>
          <w:sz w:val="28"/>
          <w:lang w:val="ru-RU"/>
        </w:rPr>
        <w:t>Программа ОБЗР обеспечивает:</w:t>
      </w:r>
    </w:p>
    <w:p w:rsidR="00E14064" w:rsidRPr="004D15E6" w:rsidRDefault="004D15E6">
      <w:pPr>
        <w:spacing w:after="0"/>
        <w:ind w:firstLine="600"/>
        <w:jc w:val="both"/>
        <w:rPr>
          <w:lang w:val="ru-RU"/>
        </w:rPr>
      </w:pPr>
      <w:r w:rsidRPr="004D15E6">
        <w:rPr>
          <w:rFonts w:ascii="Times New Roman" w:hAnsi="Times New Roman"/>
          <w:color w:val="000000"/>
          <w:sz w:val="28"/>
          <w:lang w:val="ru-RU"/>
        </w:rPr>
        <w:t xml:space="preserve">ясное понимание </w:t>
      </w:r>
      <w:proofErr w:type="gramStart"/>
      <w:r w:rsidRPr="004D15E6">
        <w:rPr>
          <w:rFonts w:ascii="Times New Roman" w:hAnsi="Times New Roman"/>
          <w:color w:val="000000"/>
          <w:sz w:val="28"/>
          <w:lang w:val="ru-RU"/>
        </w:rPr>
        <w:t>обучающимися</w:t>
      </w:r>
      <w:proofErr w:type="gramEnd"/>
      <w:r w:rsidRPr="004D15E6">
        <w:rPr>
          <w:rFonts w:ascii="Times New Roman" w:hAnsi="Times New Roman"/>
          <w:color w:val="000000"/>
          <w:sz w:val="28"/>
          <w:lang w:val="ru-RU"/>
        </w:rPr>
        <w:t xml:space="preserve">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 xml:space="preserve">усвоение </w:t>
      </w:r>
      <w:proofErr w:type="gramStart"/>
      <w:r w:rsidRPr="004D15E6">
        <w:rPr>
          <w:rFonts w:ascii="Times New Roman" w:hAnsi="Times New Roman"/>
          <w:color w:val="000000"/>
          <w:sz w:val="28"/>
          <w:lang w:val="ru-RU"/>
        </w:rPr>
        <w:t>обучающимися</w:t>
      </w:r>
      <w:proofErr w:type="gramEnd"/>
      <w:r w:rsidRPr="004D15E6">
        <w:rPr>
          <w:rFonts w:ascii="Times New Roman" w:hAnsi="Times New Roman"/>
          <w:color w:val="000000"/>
          <w:sz w:val="28"/>
          <w:lang w:val="ru-RU"/>
        </w:rPr>
        <w:t xml:space="preserve">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 xml:space="preserve">реализацию оптимального баланса </w:t>
      </w:r>
      <w:proofErr w:type="spellStart"/>
      <w:r w:rsidRPr="004D15E6">
        <w:rPr>
          <w:rFonts w:ascii="Times New Roman" w:hAnsi="Times New Roman"/>
          <w:color w:val="000000"/>
          <w:sz w:val="28"/>
          <w:lang w:val="ru-RU"/>
        </w:rPr>
        <w:t>межпредметных</w:t>
      </w:r>
      <w:proofErr w:type="spellEnd"/>
      <w:r w:rsidRPr="004D15E6">
        <w:rPr>
          <w:rFonts w:ascii="Times New Roman" w:hAnsi="Times New Roman"/>
          <w:color w:val="000000"/>
          <w:sz w:val="28"/>
          <w:lang w:val="ru-RU"/>
        </w:rPr>
        <w:t xml:space="preserve"> связей и их </w:t>
      </w:r>
      <w:proofErr w:type="gramStart"/>
      <w:r w:rsidRPr="004D15E6">
        <w:rPr>
          <w:rFonts w:ascii="Times New Roman" w:hAnsi="Times New Roman"/>
          <w:color w:val="000000"/>
          <w:sz w:val="28"/>
          <w:lang w:val="ru-RU"/>
        </w:rPr>
        <w:t>разумное</w:t>
      </w:r>
      <w:proofErr w:type="gramEnd"/>
      <w:r w:rsidRPr="004D15E6">
        <w:rPr>
          <w:rFonts w:ascii="Times New Roman" w:hAnsi="Times New Roman"/>
          <w:color w:val="000000"/>
          <w:sz w:val="28"/>
          <w:lang w:val="ru-RU"/>
        </w:rPr>
        <w:t xml:space="preserve"> </w:t>
      </w:r>
      <w:proofErr w:type="spellStart"/>
      <w:r w:rsidRPr="004D15E6">
        <w:rPr>
          <w:rFonts w:ascii="Times New Roman" w:hAnsi="Times New Roman"/>
          <w:color w:val="000000"/>
          <w:sz w:val="28"/>
          <w:lang w:val="ru-RU"/>
        </w:rPr>
        <w:t>взаимодополнение</w:t>
      </w:r>
      <w:proofErr w:type="spellEnd"/>
      <w:r w:rsidRPr="004D15E6">
        <w:rPr>
          <w:rFonts w:ascii="Times New Roman" w:hAnsi="Times New Roman"/>
          <w:color w:val="000000"/>
          <w:sz w:val="28"/>
          <w:lang w:val="ru-RU"/>
        </w:rPr>
        <w:t>, способствующее формированию практических умений и навыков.</w:t>
      </w:r>
    </w:p>
    <w:p w:rsidR="00E14064" w:rsidRPr="004D15E6" w:rsidRDefault="004D15E6">
      <w:pPr>
        <w:spacing w:after="0"/>
        <w:ind w:firstLine="600"/>
        <w:jc w:val="both"/>
        <w:rPr>
          <w:lang w:val="ru-RU"/>
        </w:rPr>
      </w:pPr>
      <w:r w:rsidRPr="004D15E6">
        <w:rPr>
          <w:rFonts w:ascii="Times New Roman" w:hAnsi="Times New Roman"/>
          <w:color w:val="000000"/>
          <w:sz w:val="28"/>
          <w:lang w:val="ru-RU"/>
        </w:rPr>
        <w:t xml:space="preserve">В программе ОБЗР </w:t>
      </w:r>
      <w:r w:rsidRPr="004D15E6">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4D15E6">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1) учебный курс «Начальная военная подготовка»;</w:t>
      </w:r>
    </w:p>
    <w:p w:rsidR="00E14064" w:rsidRPr="004D15E6" w:rsidRDefault="004D15E6">
      <w:pPr>
        <w:spacing w:after="0"/>
        <w:ind w:firstLine="600"/>
        <w:jc w:val="both"/>
        <w:rPr>
          <w:lang w:val="ru-RU"/>
        </w:rPr>
      </w:pPr>
      <w:r w:rsidRPr="004D15E6">
        <w:rPr>
          <w:rFonts w:ascii="Times New Roman" w:hAnsi="Times New Roman"/>
          <w:color w:val="000000"/>
          <w:sz w:val="28"/>
          <w:lang w:val="ru-RU"/>
        </w:rPr>
        <w:t>2) учебный курс «Безопасность жизнедеятельности».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sidRPr="004D15E6">
        <w:rPr>
          <w:rFonts w:ascii="Times New Roman" w:hAnsi="Times New Roman"/>
          <w:color w:val="000000"/>
          <w:sz w:val="28"/>
          <w:lang w:val="ru-RU"/>
        </w:rPr>
        <w:lastRenderedPageBreak/>
        <w:t>«предвидеть опасность → по возможности ее избегать → при необходимости действовать».</w:t>
      </w:r>
    </w:p>
    <w:p w:rsidR="00E14064" w:rsidRPr="004D15E6" w:rsidRDefault="004D15E6">
      <w:pPr>
        <w:spacing w:after="0"/>
        <w:ind w:firstLine="600"/>
        <w:jc w:val="both"/>
        <w:rPr>
          <w:lang w:val="ru-RU"/>
        </w:rPr>
      </w:pPr>
      <w:r w:rsidRPr="004D15E6">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rsidR="00E14064" w:rsidRPr="004D15E6" w:rsidRDefault="004D15E6">
      <w:pPr>
        <w:spacing w:after="0"/>
        <w:ind w:firstLine="600"/>
        <w:jc w:val="both"/>
        <w:rPr>
          <w:lang w:val="ru-RU"/>
        </w:rPr>
      </w:pPr>
      <w:r w:rsidRPr="004D15E6">
        <w:rPr>
          <w:rFonts w:ascii="Times New Roman" w:hAnsi="Times New Roman"/>
          <w:color w:val="000000"/>
          <w:sz w:val="28"/>
          <w:lang w:val="ru-RU"/>
        </w:rPr>
        <w:t>- военное положение;</w:t>
      </w:r>
    </w:p>
    <w:p w:rsidR="00E14064" w:rsidRPr="004D15E6" w:rsidRDefault="004D15E6">
      <w:pPr>
        <w:spacing w:after="0"/>
        <w:ind w:firstLine="600"/>
        <w:jc w:val="both"/>
        <w:rPr>
          <w:lang w:val="ru-RU"/>
        </w:rPr>
      </w:pPr>
      <w:r w:rsidRPr="004D15E6">
        <w:rPr>
          <w:rFonts w:ascii="Times New Roman" w:hAnsi="Times New Roman"/>
          <w:color w:val="000000"/>
          <w:sz w:val="28"/>
          <w:lang w:val="ru-RU"/>
        </w:rPr>
        <w:t>- боевые действия;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 террористическая опасность;</w:t>
      </w:r>
    </w:p>
    <w:p w:rsidR="00E14064" w:rsidRPr="004D15E6" w:rsidRDefault="004D15E6">
      <w:pPr>
        <w:spacing w:after="0"/>
        <w:ind w:firstLine="600"/>
        <w:jc w:val="both"/>
        <w:rPr>
          <w:lang w:val="ru-RU"/>
        </w:rPr>
      </w:pPr>
      <w:r w:rsidRPr="004D15E6">
        <w:rPr>
          <w:rFonts w:ascii="Times New Roman" w:hAnsi="Times New Roman"/>
          <w:color w:val="000000"/>
          <w:sz w:val="28"/>
          <w:lang w:val="ru-RU"/>
        </w:rPr>
        <w:t>- помещения и бытовые условия;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 улица и общественные места;</w:t>
      </w:r>
    </w:p>
    <w:p w:rsidR="00E14064" w:rsidRPr="004D15E6" w:rsidRDefault="004D15E6">
      <w:pPr>
        <w:spacing w:after="0"/>
        <w:ind w:firstLine="600"/>
        <w:jc w:val="both"/>
        <w:rPr>
          <w:lang w:val="ru-RU"/>
        </w:rPr>
      </w:pPr>
      <w:r w:rsidRPr="004D15E6">
        <w:rPr>
          <w:rFonts w:ascii="Times New Roman" w:hAnsi="Times New Roman"/>
          <w:color w:val="000000"/>
          <w:sz w:val="28"/>
          <w:lang w:val="ru-RU"/>
        </w:rPr>
        <w:t>- природные условия;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 коммуникационные связи и каналы;</w:t>
      </w:r>
    </w:p>
    <w:p w:rsidR="00E14064" w:rsidRPr="004D15E6" w:rsidRDefault="004D15E6">
      <w:pPr>
        <w:spacing w:after="0"/>
        <w:ind w:firstLine="600"/>
        <w:jc w:val="both"/>
        <w:rPr>
          <w:lang w:val="ru-RU"/>
        </w:rPr>
      </w:pPr>
      <w:r w:rsidRPr="004D15E6">
        <w:rPr>
          <w:rFonts w:ascii="Times New Roman" w:hAnsi="Times New Roman"/>
          <w:color w:val="000000"/>
          <w:sz w:val="28"/>
          <w:lang w:val="ru-RU"/>
        </w:rPr>
        <w:t>- физическое и психическое здоровье;</w:t>
      </w:r>
    </w:p>
    <w:p w:rsidR="00E14064" w:rsidRPr="004D15E6" w:rsidRDefault="004D15E6">
      <w:pPr>
        <w:spacing w:after="0"/>
        <w:ind w:firstLine="600"/>
        <w:jc w:val="both"/>
        <w:rPr>
          <w:lang w:val="ru-RU"/>
        </w:rPr>
      </w:pPr>
      <w:r w:rsidRPr="004D15E6">
        <w:rPr>
          <w:rFonts w:ascii="Times New Roman" w:hAnsi="Times New Roman"/>
          <w:color w:val="000000"/>
          <w:sz w:val="28"/>
          <w:lang w:val="ru-RU"/>
        </w:rPr>
        <w:t>- социальное взаимодействие и другие.</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E14064" w:rsidRPr="004D15E6" w:rsidRDefault="004D15E6">
      <w:pPr>
        <w:spacing w:after="0"/>
        <w:ind w:firstLine="600"/>
        <w:jc w:val="both"/>
        <w:rPr>
          <w:lang w:val="ru-RU"/>
        </w:rPr>
      </w:pPr>
      <w:proofErr w:type="gramStart"/>
      <w:r w:rsidRPr="004D15E6">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w:t>
      </w:r>
      <w:proofErr w:type="gramEnd"/>
      <w:r w:rsidRPr="004D15E6">
        <w:rPr>
          <w:rFonts w:ascii="Times New Roman" w:hAnsi="Times New Roman"/>
          <w:color w:val="000000"/>
          <w:sz w:val="28"/>
          <w:lang w:val="ru-RU"/>
        </w:rPr>
        <w:t xml:space="preserve"> При этом центральной проблемой безопасности жизнедеятельности остается сохранение жизни и здоровья каждого человека.</w:t>
      </w:r>
    </w:p>
    <w:p w:rsidR="00E14064" w:rsidRPr="004D15E6" w:rsidRDefault="004D15E6">
      <w:pPr>
        <w:spacing w:after="0"/>
        <w:ind w:firstLine="600"/>
        <w:jc w:val="both"/>
        <w:rPr>
          <w:lang w:val="ru-RU"/>
        </w:rPr>
      </w:pPr>
      <w:r w:rsidRPr="004D15E6">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w:t>
      </w:r>
      <w:proofErr w:type="spellStart"/>
      <w:r w:rsidRPr="004D15E6">
        <w:rPr>
          <w:rFonts w:ascii="Times New Roman" w:hAnsi="Times New Roman"/>
          <w:color w:val="000000"/>
          <w:sz w:val="28"/>
          <w:lang w:val="ru-RU"/>
        </w:rPr>
        <w:t>системообразующими</w:t>
      </w:r>
      <w:proofErr w:type="spellEnd"/>
      <w:r w:rsidRPr="004D15E6">
        <w:rPr>
          <w:rFonts w:ascii="Times New Roman" w:hAnsi="Times New Roman"/>
          <w:color w:val="000000"/>
          <w:sz w:val="28"/>
          <w:lang w:val="ru-RU"/>
        </w:rPr>
        <w:t xml:space="preserve"> документами в области безопасности: </w:t>
      </w:r>
      <w:proofErr w:type="gramStart"/>
      <w:r w:rsidRPr="004D15E6">
        <w:rPr>
          <w:rFonts w:ascii="Times New Roman" w:hAnsi="Times New Roman"/>
          <w:color w:val="000000"/>
          <w:sz w:val="28"/>
          <w:lang w:val="ru-RU"/>
        </w:rPr>
        <w:t xml:space="preserve">Стратегия национальной безопасности Российской Федерации, </w:t>
      </w:r>
      <w:r w:rsidRPr="004D15E6">
        <w:rPr>
          <w:rFonts w:ascii="Times New Roman" w:hAnsi="Times New Roman"/>
          <w:color w:val="000000"/>
          <w:sz w:val="28"/>
          <w:lang w:val="ru-RU"/>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roofErr w:type="gramEnd"/>
    </w:p>
    <w:p w:rsidR="00E14064" w:rsidRPr="004D15E6" w:rsidRDefault="004D15E6">
      <w:pPr>
        <w:spacing w:after="0"/>
        <w:ind w:firstLine="600"/>
        <w:jc w:val="both"/>
        <w:rPr>
          <w:lang w:val="ru-RU"/>
        </w:rPr>
      </w:pPr>
      <w:r w:rsidRPr="004D15E6">
        <w:rPr>
          <w:rFonts w:ascii="Times New Roman" w:hAnsi="Times New Roman"/>
          <w:color w:val="000000"/>
          <w:sz w:val="28"/>
          <w:lang w:val="ru-RU"/>
        </w:rPr>
        <w:t xml:space="preserve">ОБЗР является </w:t>
      </w:r>
      <w:proofErr w:type="spellStart"/>
      <w:r w:rsidRPr="004D15E6">
        <w:rPr>
          <w:rFonts w:ascii="Times New Roman" w:hAnsi="Times New Roman"/>
          <w:color w:val="000000"/>
          <w:sz w:val="28"/>
          <w:lang w:val="ru-RU"/>
        </w:rPr>
        <w:t>системообразующим</w:t>
      </w:r>
      <w:proofErr w:type="spellEnd"/>
      <w:r w:rsidRPr="004D15E6">
        <w:rPr>
          <w:rFonts w:ascii="Times New Roman" w:hAnsi="Times New Roman"/>
          <w:color w:val="000000"/>
          <w:sz w:val="28"/>
          <w:lang w:val="ru-RU"/>
        </w:rPr>
        <w:t xml:space="preserve">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w:t>
      </w:r>
      <w:proofErr w:type="gramStart"/>
      <w:r w:rsidRPr="004D15E6">
        <w:rPr>
          <w:rFonts w:ascii="Times New Roman" w:hAnsi="Times New Roman"/>
          <w:color w:val="000000"/>
          <w:sz w:val="28"/>
          <w:lang w:val="ru-RU"/>
        </w:rPr>
        <w:t>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roofErr w:type="gramEnd"/>
    </w:p>
    <w:p w:rsidR="00E14064" w:rsidRPr="004D15E6" w:rsidRDefault="004D15E6">
      <w:pPr>
        <w:spacing w:after="0"/>
        <w:ind w:firstLine="600"/>
        <w:jc w:val="both"/>
        <w:rPr>
          <w:lang w:val="ru-RU"/>
        </w:rPr>
      </w:pPr>
      <w:r w:rsidRPr="004D15E6">
        <w:rPr>
          <w:rFonts w:ascii="Times New Roman" w:hAnsi="Times New Roman"/>
          <w:color w:val="000000"/>
          <w:sz w:val="28"/>
          <w:lang w:val="ru-RU"/>
        </w:rPr>
        <w:t>ОБЗР является обязательным для изучения на уровне основного общего образования.</w:t>
      </w:r>
    </w:p>
    <w:p w:rsidR="00E14064" w:rsidRPr="004D15E6" w:rsidRDefault="004D15E6">
      <w:pPr>
        <w:spacing w:after="0"/>
        <w:ind w:firstLine="600"/>
        <w:jc w:val="both"/>
        <w:rPr>
          <w:lang w:val="ru-RU"/>
        </w:rPr>
      </w:pPr>
      <w:proofErr w:type="gramStart"/>
      <w:r w:rsidRPr="004D15E6">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4D15E6">
        <w:rPr>
          <w:rFonts w:ascii="Times New Roman" w:hAnsi="Times New Roman"/>
          <w:color w:val="000000"/>
          <w:sz w:val="28"/>
          <w:lang w:val="ru-RU"/>
        </w:rPr>
        <w:t>нейтрализовывать</w:t>
      </w:r>
      <w:proofErr w:type="spellEnd"/>
      <w:r w:rsidRPr="004D15E6">
        <w:rPr>
          <w:rFonts w:ascii="Times New Roman" w:hAnsi="Times New Roman"/>
          <w:color w:val="000000"/>
          <w:sz w:val="28"/>
          <w:lang w:val="ru-RU"/>
        </w:rPr>
        <w:t xml:space="preserve"> конфликтные ситуации, решать сложные вопросы социального характера, грамотно вести себя в чрезвычайных ситуациях.</w:t>
      </w:r>
      <w:proofErr w:type="gramEnd"/>
      <w:r w:rsidRPr="004D15E6">
        <w:rPr>
          <w:rFonts w:ascii="Times New Roman" w:hAnsi="Times New Roman"/>
          <w:color w:val="000000"/>
          <w:sz w:val="28"/>
          <w:lang w:val="ru-RU"/>
        </w:rPr>
        <w:t xml:space="preserve">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w:t>
      </w:r>
      <w:proofErr w:type="spellStart"/>
      <w:r w:rsidRPr="004D15E6">
        <w:rPr>
          <w:rFonts w:ascii="Times New Roman" w:hAnsi="Times New Roman"/>
          <w:color w:val="000000"/>
          <w:sz w:val="28"/>
          <w:lang w:val="ru-RU"/>
        </w:rPr>
        <w:t>техно-социальной</w:t>
      </w:r>
      <w:proofErr w:type="spellEnd"/>
      <w:r w:rsidRPr="004D15E6">
        <w:rPr>
          <w:rFonts w:ascii="Times New Roman" w:hAnsi="Times New Roman"/>
          <w:color w:val="000000"/>
          <w:sz w:val="28"/>
          <w:lang w:val="ru-RU"/>
        </w:rPr>
        <w:t xml:space="preserve"> и информационной среде, способствует проведению мероприятий профилактического характера в сфере безопасности.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w:t>
      </w:r>
      <w:proofErr w:type="gramStart"/>
      <w:r w:rsidRPr="004D15E6">
        <w:rPr>
          <w:rFonts w:ascii="Times New Roman" w:hAnsi="Times New Roman"/>
          <w:color w:val="000000"/>
          <w:sz w:val="28"/>
          <w:lang w:val="ru-RU"/>
        </w:rPr>
        <w:t>обучающихся</w:t>
      </w:r>
      <w:proofErr w:type="gramEnd"/>
      <w:r w:rsidRPr="004D15E6">
        <w:rPr>
          <w:rFonts w:ascii="Times New Roman" w:hAnsi="Times New Roman"/>
          <w:color w:val="000000"/>
          <w:sz w:val="28"/>
          <w:lang w:val="ru-RU"/>
        </w:rPr>
        <w:t xml:space="preserve"> готовности к выполнению обязанности по защите Отечества и базового уровня культуры безопасности </w:t>
      </w:r>
      <w:r w:rsidRPr="004D15E6">
        <w:rPr>
          <w:rFonts w:ascii="Times New Roman" w:hAnsi="Times New Roman"/>
          <w:color w:val="000000"/>
          <w:sz w:val="28"/>
          <w:lang w:val="ru-RU"/>
        </w:rPr>
        <w:lastRenderedPageBreak/>
        <w:t>жизнедеятельности в соответствии с современными потребностями личности, общества и государства, что предполагает:</w:t>
      </w:r>
    </w:p>
    <w:p w:rsidR="00E14064" w:rsidRPr="004D15E6" w:rsidRDefault="004D15E6">
      <w:pPr>
        <w:spacing w:after="0"/>
        <w:ind w:firstLine="600"/>
        <w:jc w:val="both"/>
        <w:rPr>
          <w:lang w:val="ru-RU"/>
        </w:rPr>
      </w:pPr>
      <w:r w:rsidRPr="004D15E6">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E14064" w:rsidRPr="004D15E6" w:rsidRDefault="004D15E6">
      <w:pPr>
        <w:spacing w:after="0"/>
        <w:ind w:firstLine="600"/>
        <w:jc w:val="both"/>
        <w:rPr>
          <w:lang w:val="ru-RU"/>
        </w:rPr>
      </w:pPr>
      <w:proofErr w:type="spellStart"/>
      <w:r w:rsidRPr="004D15E6">
        <w:rPr>
          <w:rFonts w:ascii="Times New Roman" w:hAnsi="Times New Roman"/>
          <w:color w:val="000000"/>
          <w:sz w:val="28"/>
          <w:lang w:val="ru-RU"/>
        </w:rPr>
        <w:t>сформированность</w:t>
      </w:r>
      <w:proofErr w:type="spellEnd"/>
      <w:r w:rsidRPr="004D15E6">
        <w:rPr>
          <w:rFonts w:ascii="Times New Roman" w:hAnsi="Times New Roman"/>
          <w:color w:val="000000"/>
          <w:sz w:val="28"/>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E14064" w:rsidRPr="004D15E6" w:rsidRDefault="004D15E6">
      <w:pPr>
        <w:spacing w:after="0"/>
        <w:ind w:firstLine="600"/>
        <w:jc w:val="both"/>
        <w:rPr>
          <w:lang w:val="ru-RU"/>
        </w:rPr>
      </w:pPr>
      <w:r w:rsidRPr="004D15E6">
        <w:rPr>
          <w:rFonts w:ascii="Times New Roman" w:hAnsi="Times New Roman"/>
          <w:b/>
          <w:color w:val="000000"/>
          <w:sz w:val="28"/>
          <w:lang w:val="ru-RU"/>
        </w:rPr>
        <w:t>МЕСТО ПРЕДМЕТА В УЧЕБНОМ ПЛАНЕ</w:t>
      </w:r>
    </w:p>
    <w:p w:rsidR="00E14064" w:rsidRPr="004D15E6" w:rsidRDefault="004D15E6">
      <w:pPr>
        <w:spacing w:after="0"/>
        <w:ind w:firstLine="600"/>
        <w:jc w:val="both"/>
        <w:rPr>
          <w:lang w:val="ru-RU"/>
        </w:rPr>
      </w:pPr>
      <w:proofErr w:type="gramStart"/>
      <w:r w:rsidRPr="004D15E6">
        <w:rPr>
          <w:rFonts w:ascii="Times New Roman" w:hAnsi="Times New Roman"/>
          <w:color w:val="000000"/>
          <w:sz w:val="28"/>
          <w:lang w:val="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roofErr w:type="gramEnd"/>
    </w:p>
    <w:p w:rsidR="00E14064" w:rsidRPr="004D15E6" w:rsidRDefault="004D15E6">
      <w:pPr>
        <w:spacing w:after="0"/>
        <w:ind w:firstLine="600"/>
        <w:jc w:val="both"/>
        <w:rPr>
          <w:lang w:val="ru-RU"/>
        </w:rPr>
      </w:pPr>
      <w:r w:rsidRPr="004D15E6">
        <w:rPr>
          <w:rFonts w:ascii="Times New Roman" w:hAnsi="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rsidR="00E14064" w:rsidRPr="004D15E6" w:rsidRDefault="004D15E6">
      <w:pPr>
        <w:spacing w:after="0"/>
        <w:ind w:firstLine="600"/>
        <w:jc w:val="both"/>
        <w:rPr>
          <w:lang w:val="ru-RU"/>
        </w:rPr>
      </w:pPr>
      <w:r w:rsidRPr="004D15E6">
        <w:rPr>
          <w:rFonts w:ascii="Times New Roman" w:hAnsi="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E14064" w:rsidRPr="004D15E6" w:rsidRDefault="00E14064">
      <w:pPr>
        <w:rPr>
          <w:lang w:val="ru-RU"/>
        </w:rPr>
        <w:sectPr w:rsidR="00E14064" w:rsidRPr="004D15E6">
          <w:pgSz w:w="11906" w:h="16383"/>
          <w:pgMar w:top="1134" w:right="850" w:bottom="1134" w:left="1701" w:header="720" w:footer="720" w:gutter="0"/>
          <w:cols w:space="720"/>
        </w:sectPr>
      </w:pPr>
    </w:p>
    <w:p w:rsidR="00E14064" w:rsidRPr="004D15E6" w:rsidRDefault="004D15E6">
      <w:pPr>
        <w:spacing w:after="0" w:line="264" w:lineRule="auto"/>
        <w:ind w:left="120"/>
        <w:jc w:val="both"/>
        <w:rPr>
          <w:lang w:val="ru-RU"/>
        </w:rPr>
      </w:pPr>
      <w:bookmarkStart w:id="3" w:name="block-86355315"/>
      <w:bookmarkEnd w:id="2"/>
      <w:r w:rsidRPr="004D15E6">
        <w:rPr>
          <w:rFonts w:ascii="Times New Roman" w:hAnsi="Times New Roman"/>
          <w:b/>
          <w:color w:val="000000"/>
          <w:sz w:val="28"/>
          <w:lang w:val="ru-RU"/>
        </w:rPr>
        <w:lastRenderedPageBreak/>
        <w:t>СОДЕРЖАНИЕ УЧЕБНОГО ПРЕДМЕТА</w:t>
      </w:r>
    </w:p>
    <w:p w:rsidR="00E14064" w:rsidRPr="004D15E6" w:rsidRDefault="00E14064">
      <w:pPr>
        <w:spacing w:after="0" w:line="120" w:lineRule="auto"/>
        <w:ind w:left="120"/>
        <w:jc w:val="both"/>
        <w:rPr>
          <w:lang w:val="ru-RU"/>
        </w:rPr>
      </w:pPr>
    </w:p>
    <w:p w:rsidR="00E14064" w:rsidRPr="004D15E6" w:rsidRDefault="004D15E6">
      <w:pPr>
        <w:spacing w:after="0"/>
        <w:ind w:firstLine="600"/>
        <w:jc w:val="both"/>
        <w:rPr>
          <w:lang w:val="ru-RU"/>
        </w:rPr>
      </w:pPr>
      <w:r w:rsidRPr="004D15E6">
        <w:rPr>
          <w:rFonts w:ascii="Times New Roman" w:hAnsi="Times New Roman"/>
          <w:b/>
          <w:color w:val="000000"/>
          <w:sz w:val="28"/>
          <w:lang w:val="ru-RU"/>
        </w:rPr>
        <w:t>Учебный курс «Начальная военная подготовка»:</w:t>
      </w:r>
    </w:p>
    <w:p w:rsidR="00E14064" w:rsidRPr="004D15E6" w:rsidRDefault="004D15E6">
      <w:pPr>
        <w:spacing w:after="0"/>
        <w:ind w:firstLine="600"/>
        <w:jc w:val="both"/>
        <w:rPr>
          <w:lang w:val="ru-RU"/>
        </w:rPr>
      </w:pPr>
      <w:r w:rsidRPr="004D15E6">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чрезвычайные ситуации природного, техногенного и биолого-социального характера;</w:t>
      </w:r>
    </w:p>
    <w:p w:rsidR="00E14064" w:rsidRPr="004D15E6" w:rsidRDefault="004D15E6">
      <w:pPr>
        <w:spacing w:after="0"/>
        <w:ind w:firstLine="600"/>
        <w:jc w:val="both"/>
        <w:rPr>
          <w:lang w:val="ru-RU"/>
        </w:rPr>
      </w:pPr>
      <w:r w:rsidRPr="004D15E6">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история возникновения и развития Вооруженных Сил Российской Федерации;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этапы становления современных Вооруженных Сил Российской Федерации;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основные направления подготовки к военной службе;</w:t>
      </w:r>
    </w:p>
    <w:p w:rsidR="00E14064" w:rsidRPr="004D15E6" w:rsidRDefault="004D15E6">
      <w:pPr>
        <w:spacing w:after="0"/>
        <w:ind w:firstLine="600"/>
        <w:jc w:val="both"/>
        <w:rPr>
          <w:lang w:val="ru-RU"/>
        </w:rPr>
      </w:pPr>
      <w:r w:rsidRPr="004D15E6">
        <w:rPr>
          <w:rFonts w:ascii="Times New Roman" w:hAnsi="Times New Roman"/>
          <w:color w:val="000000"/>
          <w:sz w:val="28"/>
          <w:lang w:val="ru-RU"/>
        </w:rPr>
        <w:t>организационная структура Вооруженных Сил Российской Федерации;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функции и основные задачи современных Вооруженных Сил Российской Федерации;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особенности видов и родов войск Вооруженных Сил Российской Федерации;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воинские символы современных Вооруженных Сил Российской Федерации;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E14064" w:rsidRPr="004D15E6" w:rsidRDefault="004D15E6">
      <w:pPr>
        <w:spacing w:after="0"/>
        <w:ind w:firstLine="600"/>
        <w:jc w:val="both"/>
        <w:rPr>
          <w:lang w:val="ru-RU"/>
        </w:rPr>
      </w:pPr>
      <w:r w:rsidRPr="004D15E6">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 xml:space="preserve">состав, назначение, характеристики, порядок размещения современных средств индивидуальной </w:t>
      </w:r>
      <w:proofErr w:type="spellStart"/>
      <w:r w:rsidRPr="004D15E6">
        <w:rPr>
          <w:rFonts w:ascii="Times New Roman" w:hAnsi="Times New Roman"/>
          <w:color w:val="000000"/>
          <w:sz w:val="28"/>
          <w:lang w:val="ru-RU"/>
        </w:rPr>
        <w:t>бронезащиты</w:t>
      </w:r>
      <w:proofErr w:type="spellEnd"/>
      <w:r w:rsidRPr="004D15E6">
        <w:rPr>
          <w:rFonts w:ascii="Times New Roman" w:hAnsi="Times New Roman"/>
          <w:color w:val="000000"/>
          <w:sz w:val="28"/>
          <w:lang w:val="ru-RU"/>
        </w:rPr>
        <w:t xml:space="preserve"> и экипировки военнослужащего;</w:t>
      </w:r>
    </w:p>
    <w:p w:rsidR="00E14064" w:rsidRPr="004D15E6" w:rsidRDefault="004D15E6">
      <w:pPr>
        <w:spacing w:after="0"/>
        <w:ind w:firstLine="600"/>
        <w:jc w:val="both"/>
        <w:rPr>
          <w:lang w:val="ru-RU"/>
        </w:rPr>
      </w:pPr>
      <w:r w:rsidRPr="004D15E6">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E14064" w:rsidRPr="004D15E6" w:rsidRDefault="004D15E6">
      <w:pPr>
        <w:spacing w:after="0"/>
        <w:ind w:firstLine="600"/>
        <w:jc w:val="both"/>
        <w:rPr>
          <w:lang w:val="ru-RU"/>
        </w:rPr>
      </w:pPr>
      <w:r w:rsidRPr="004D15E6">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правила поведения в зоне вооруженного конфликта;</w:t>
      </w:r>
    </w:p>
    <w:p w:rsidR="00E14064" w:rsidRPr="004D15E6" w:rsidRDefault="004D15E6">
      <w:pPr>
        <w:spacing w:after="0"/>
        <w:ind w:firstLine="600"/>
        <w:jc w:val="both"/>
        <w:rPr>
          <w:lang w:val="ru-RU"/>
        </w:rPr>
      </w:pPr>
      <w:r w:rsidRPr="004D15E6">
        <w:rPr>
          <w:rFonts w:ascii="Times New Roman" w:hAnsi="Times New Roman"/>
          <w:color w:val="000000"/>
          <w:sz w:val="28"/>
          <w:lang w:val="ru-RU"/>
        </w:rPr>
        <w:t>история создания общевоинских уставов;</w:t>
      </w:r>
    </w:p>
    <w:p w:rsidR="00E14064" w:rsidRPr="004D15E6" w:rsidRDefault="004D15E6">
      <w:pPr>
        <w:spacing w:after="0"/>
        <w:ind w:firstLine="600"/>
        <w:jc w:val="both"/>
        <w:rPr>
          <w:lang w:val="ru-RU"/>
        </w:rPr>
      </w:pPr>
      <w:r w:rsidRPr="004D15E6">
        <w:rPr>
          <w:rFonts w:ascii="Times New Roman" w:hAnsi="Times New Roman"/>
          <w:color w:val="000000"/>
          <w:sz w:val="28"/>
          <w:lang w:val="ru-RU"/>
        </w:rPr>
        <w:t>этапы становления современных общевоинских уставов;</w:t>
      </w:r>
    </w:p>
    <w:p w:rsidR="00E14064" w:rsidRPr="004D15E6" w:rsidRDefault="004D15E6">
      <w:pPr>
        <w:spacing w:after="0"/>
        <w:ind w:firstLine="600"/>
        <w:jc w:val="both"/>
        <w:rPr>
          <w:lang w:val="ru-RU"/>
        </w:rPr>
      </w:pPr>
      <w:r w:rsidRPr="004D15E6">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E14064" w:rsidRPr="004D15E6" w:rsidRDefault="004D15E6">
      <w:pPr>
        <w:spacing w:after="0"/>
        <w:ind w:firstLine="600"/>
        <w:jc w:val="both"/>
        <w:rPr>
          <w:lang w:val="ru-RU"/>
        </w:rPr>
      </w:pPr>
      <w:r w:rsidRPr="004D15E6">
        <w:rPr>
          <w:rFonts w:ascii="Times New Roman" w:hAnsi="Times New Roman"/>
          <w:color w:val="000000"/>
          <w:sz w:val="28"/>
          <w:lang w:val="ru-RU"/>
        </w:rPr>
        <w:t>сущность единоначалия;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командиры (начальники) и подчиненные;</w:t>
      </w:r>
    </w:p>
    <w:p w:rsidR="00E14064" w:rsidRPr="004D15E6" w:rsidRDefault="004D15E6">
      <w:pPr>
        <w:spacing w:after="0"/>
        <w:ind w:firstLine="600"/>
        <w:jc w:val="both"/>
        <w:rPr>
          <w:lang w:val="ru-RU"/>
        </w:rPr>
      </w:pPr>
      <w:r w:rsidRPr="004D15E6">
        <w:rPr>
          <w:rFonts w:ascii="Times New Roman" w:hAnsi="Times New Roman"/>
          <w:color w:val="000000"/>
          <w:sz w:val="28"/>
          <w:lang w:val="ru-RU"/>
        </w:rPr>
        <w:t>старшие и младшие;</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приказ (приказание), порядок его отдачи и выполнения;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воинские звания и военная форма одежды;</w:t>
      </w:r>
    </w:p>
    <w:p w:rsidR="00E14064" w:rsidRPr="004D15E6" w:rsidRDefault="004D15E6">
      <w:pPr>
        <w:spacing w:after="0"/>
        <w:ind w:firstLine="600"/>
        <w:jc w:val="both"/>
        <w:rPr>
          <w:lang w:val="ru-RU"/>
        </w:rPr>
      </w:pPr>
      <w:r w:rsidRPr="004D15E6">
        <w:rPr>
          <w:rFonts w:ascii="Times New Roman" w:hAnsi="Times New Roman"/>
          <w:color w:val="000000"/>
          <w:sz w:val="28"/>
          <w:lang w:val="ru-RU"/>
        </w:rPr>
        <w:t>воинская дисциплина, ее сущность и значение;</w:t>
      </w:r>
    </w:p>
    <w:p w:rsidR="00E14064" w:rsidRPr="004D15E6" w:rsidRDefault="004D15E6">
      <w:pPr>
        <w:spacing w:after="0"/>
        <w:ind w:firstLine="600"/>
        <w:jc w:val="both"/>
        <w:rPr>
          <w:lang w:val="ru-RU"/>
        </w:rPr>
      </w:pPr>
      <w:r w:rsidRPr="004D15E6">
        <w:rPr>
          <w:rFonts w:ascii="Times New Roman" w:hAnsi="Times New Roman"/>
          <w:color w:val="000000"/>
          <w:sz w:val="28"/>
          <w:lang w:val="ru-RU"/>
        </w:rPr>
        <w:t>обязанности военнослужащих по соблюдению требований воинской дисциплины;</w:t>
      </w:r>
    </w:p>
    <w:p w:rsidR="00E14064" w:rsidRPr="004D15E6" w:rsidRDefault="004D15E6">
      <w:pPr>
        <w:spacing w:after="0"/>
        <w:ind w:firstLine="600"/>
        <w:jc w:val="both"/>
        <w:rPr>
          <w:lang w:val="ru-RU"/>
        </w:rPr>
      </w:pPr>
      <w:r w:rsidRPr="004D15E6">
        <w:rPr>
          <w:rFonts w:ascii="Times New Roman" w:hAnsi="Times New Roman"/>
          <w:color w:val="000000"/>
          <w:sz w:val="28"/>
          <w:lang w:val="ru-RU"/>
        </w:rPr>
        <w:t>способы достижения воинской дисциплины;</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положения Строевого устава;</w:t>
      </w:r>
    </w:p>
    <w:p w:rsidR="00E14064" w:rsidRPr="004D15E6" w:rsidRDefault="004D15E6">
      <w:pPr>
        <w:spacing w:after="0"/>
        <w:ind w:firstLine="600"/>
        <w:jc w:val="both"/>
        <w:rPr>
          <w:lang w:val="ru-RU"/>
        </w:rPr>
      </w:pPr>
      <w:r w:rsidRPr="004D15E6">
        <w:rPr>
          <w:rFonts w:ascii="Times New Roman" w:hAnsi="Times New Roman"/>
          <w:color w:val="000000"/>
          <w:sz w:val="28"/>
          <w:lang w:val="ru-RU"/>
        </w:rPr>
        <w:t>обязанности военнослужащих перед построением и в строю;</w:t>
      </w:r>
    </w:p>
    <w:p w:rsidR="00E14064" w:rsidRPr="004D15E6" w:rsidRDefault="004D15E6">
      <w:pPr>
        <w:spacing w:after="0"/>
        <w:ind w:firstLine="600"/>
        <w:jc w:val="both"/>
        <w:rPr>
          <w:lang w:val="ru-RU"/>
        </w:rPr>
      </w:pPr>
      <w:proofErr w:type="gramStart"/>
      <w:r w:rsidRPr="004D15E6">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roofErr w:type="gramEnd"/>
    </w:p>
    <w:p w:rsidR="00E14064" w:rsidRPr="004D15E6" w:rsidRDefault="004D15E6">
      <w:pPr>
        <w:spacing w:after="0"/>
        <w:ind w:firstLine="600"/>
        <w:jc w:val="both"/>
        <w:rPr>
          <w:lang w:val="ru-RU"/>
        </w:rPr>
      </w:pPr>
      <w:r w:rsidRPr="004D15E6">
        <w:rPr>
          <w:rFonts w:ascii="Times New Roman" w:hAnsi="Times New Roman"/>
          <w:color w:val="000000"/>
          <w:sz w:val="28"/>
          <w:lang w:val="ru-RU"/>
        </w:rPr>
        <w:t>(головной убор) - снять (надеть)», повороты на месте;</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первая помощь при отсутствии сознания, остановке дыхания и кровообращения;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первая помощь при наружных кровотечениях;</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первая помощь при попадании инородного тела в верхние дыхательные пути;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первая помощь при травмах различных областей тела;</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E14064" w:rsidRPr="004D15E6" w:rsidRDefault="004D15E6">
      <w:pPr>
        <w:spacing w:after="0"/>
        <w:ind w:firstLine="600"/>
        <w:jc w:val="both"/>
        <w:rPr>
          <w:lang w:val="ru-RU"/>
        </w:rPr>
      </w:pPr>
      <w:r w:rsidRPr="004D15E6">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первая помощь при укусах змей и ядовитых насекомых;</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первая помощь при утоплении;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rsidR="00E14064" w:rsidRPr="004D15E6" w:rsidRDefault="004D15E6">
      <w:pPr>
        <w:spacing w:after="0"/>
        <w:ind w:firstLine="600"/>
        <w:jc w:val="both"/>
        <w:rPr>
          <w:lang w:val="ru-RU"/>
        </w:rPr>
      </w:pPr>
      <w:r w:rsidRPr="004D15E6">
        <w:rPr>
          <w:rFonts w:ascii="Times New Roman" w:hAnsi="Times New Roman"/>
          <w:color w:val="000000"/>
          <w:sz w:val="28"/>
          <w:lang w:val="ru-RU"/>
        </w:rPr>
        <w:t>назначение и состав аптечек первой помощи;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rsidR="00E14064" w:rsidRPr="004D15E6" w:rsidRDefault="004D15E6">
      <w:pPr>
        <w:spacing w:after="0"/>
        <w:ind w:firstLine="600"/>
        <w:jc w:val="both"/>
        <w:rPr>
          <w:lang w:val="ru-RU"/>
        </w:rPr>
      </w:pPr>
      <w:r w:rsidRPr="004D15E6">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порядок действий при автономном пребывании в природной среде;</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правила ориентирования на местности, способы подачи сигналов бедствия.</w:t>
      </w:r>
    </w:p>
    <w:p w:rsidR="00E14064" w:rsidRPr="004D15E6" w:rsidRDefault="004D15E6">
      <w:pPr>
        <w:spacing w:after="0"/>
        <w:ind w:firstLine="600"/>
        <w:jc w:val="both"/>
        <w:rPr>
          <w:lang w:val="ru-RU"/>
        </w:rPr>
      </w:pPr>
      <w:r w:rsidRPr="004D15E6">
        <w:rPr>
          <w:rFonts w:ascii="Times New Roman" w:hAnsi="Times New Roman"/>
          <w:b/>
          <w:color w:val="000000"/>
          <w:sz w:val="28"/>
          <w:lang w:val="ru-RU"/>
        </w:rPr>
        <w:t>Учебный курс «Безопасность жизнедеятельности»: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безопасность жизнедеятельности: ключевые понятия и значение для человека;</w:t>
      </w:r>
    </w:p>
    <w:p w:rsidR="00E14064" w:rsidRPr="004D15E6" w:rsidRDefault="004D15E6">
      <w:pPr>
        <w:spacing w:after="0"/>
        <w:ind w:firstLine="600"/>
        <w:jc w:val="both"/>
        <w:rPr>
          <w:lang w:val="ru-RU"/>
        </w:rPr>
      </w:pPr>
      <w:r w:rsidRPr="004D15E6">
        <w:rPr>
          <w:rFonts w:ascii="Times New Roman" w:hAnsi="Times New Roman"/>
          <w:color w:val="000000"/>
          <w:sz w:val="28"/>
          <w:lang w:val="ru-RU"/>
        </w:rPr>
        <w:t>чрезвычайные ситуации природного, техногенного, биолого-социального характера;</w:t>
      </w:r>
    </w:p>
    <w:p w:rsidR="00E14064" w:rsidRPr="004D15E6" w:rsidRDefault="004D15E6">
      <w:pPr>
        <w:spacing w:after="0"/>
        <w:ind w:firstLine="600"/>
        <w:jc w:val="both"/>
        <w:rPr>
          <w:lang w:val="ru-RU"/>
        </w:rPr>
      </w:pPr>
      <w:r w:rsidRPr="004D15E6">
        <w:rPr>
          <w:rFonts w:ascii="Times New Roman" w:hAnsi="Times New Roman"/>
          <w:color w:val="000000"/>
          <w:sz w:val="28"/>
          <w:lang w:val="ru-RU"/>
        </w:rPr>
        <w:t>угрозы военного времени, гражданская оборона, действия по сигналу «Внимание всем!»;</w:t>
      </w:r>
    </w:p>
    <w:p w:rsidR="00E14064" w:rsidRPr="004D15E6" w:rsidRDefault="004D15E6">
      <w:pPr>
        <w:spacing w:after="0"/>
        <w:ind w:firstLine="600"/>
        <w:jc w:val="both"/>
        <w:rPr>
          <w:lang w:val="ru-RU"/>
        </w:rPr>
      </w:pPr>
      <w:r w:rsidRPr="004D15E6">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источники и факторы опасности, их классификация;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общие принципы безопасного поведения;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E14064" w:rsidRPr="004D15E6" w:rsidRDefault="004D15E6">
      <w:pPr>
        <w:spacing w:after="0"/>
        <w:ind w:firstLine="600"/>
        <w:jc w:val="both"/>
        <w:rPr>
          <w:lang w:val="ru-RU"/>
        </w:rPr>
      </w:pPr>
      <w:r w:rsidRPr="004D15E6">
        <w:rPr>
          <w:rFonts w:ascii="Times New Roman" w:hAnsi="Times New Roman"/>
          <w:color w:val="000000"/>
          <w:sz w:val="28"/>
          <w:lang w:val="ru-RU"/>
        </w:rPr>
        <w:t>основные источники опасности в быту и их классификация;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бытовые отравления и причины их возникновения;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правила комплектования и хранения домашней аптечки;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бытовые травмы и правила их предупреждения;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правила обращения с газовыми и электрическими приборами;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правила поведения в подъезде и лифте, а также при входе и выходе из них;</w:t>
      </w:r>
    </w:p>
    <w:p w:rsidR="00E14064" w:rsidRPr="004D15E6" w:rsidRDefault="004D15E6">
      <w:pPr>
        <w:spacing w:after="0"/>
        <w:ind w:firstLine="600"/>
        <w:jc w:val="both"/>
        <w:rPr>
          <w:lang w:val="ru-RU"/>
        </w:rPr>
      </w:pPr>
      <w:r w:rsidRPr="004D15E6">
        <w:rPr>
          <w:rFonts w:ascii="Times New Roman" w:hAnsi="Times New Roman"/>
          <w:color w:val="000000"/>
          <w:sz w:val="28"/>
          <w:lang w:val="ru-RU"/>
        </w:rPr>
        <w:lastRenderedPageBreak/>
        <w:t>пожар и факторы его развития;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условия и причины возникновения пожаров, их возможные последствия;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первичные средства пожаротушения;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права, обязанности и ответственность граждан в области пожарной безопасности;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ситуации криминогенного характера;</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правила поведения с малознакомыми людьми;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E14064" w:rsidRPr="004D15E6" w:rsidRDefault="004D15E6">
      <w:pPr>
        <w:spacing w:after="0"/>
        <w:ind w:firstLine="600"/>
        <w:jc w:val="both"/>
        <w:rPr>
          <w:lang w:val="ru-RU"/>
        </w:rPr>
      </w:pPr>
      <w:r w:rsidRPr="004D15E6">
        <w:rPr>
          <w:rFonts w:ascii="Times New Roman" w:hAnsi="Times New Roman"/>
          <w:color w:val="000000"/>
          <w:sz w:val="28"/>
          <w:lang w:val="ru-RU"/>
        </w:rPr>
        <w:t>классификация аварийных ситуаций на коммунальных системах жизнеобеспечения;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правила дорожного движения и их значение;</w:t>
      </w:r>
    </w:p>
    <w:p w:rsidR="00E14064" w:rsidRPr="004D15E6" w:rsidRDefault="004D15E6">
      <w:pPr>
        <w:spacing w:after="0"/>
        <w:ind w:firstLine="600"/>
        <w:jc w:val="both"/>
        <w:rPr>
          <w:lang w:val="ru-RU"/>
        </w:rPr>
      </w:pPr>
      <w:r w:rsidRPr="004D15E6">
        <w:rPr>
          <w:rFonts w:ascii="Times New Roman" w:hAnsi="Times New Roman"/>
          <w:color w:val="000000"/>
          <w:sz w:val="28"/>
          <w:lang w:val="ru-RU"/>
        </w:rPr>
        <w:t>условия обеспечения безопасности участников дорожного движения;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правила дорожного движения и дорожные знаки для пешеходов;</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правила дорожного движения для пассажиров;</w:t>
      </w:r>
    </w:p>
    <w:p w:rsidR="00E14064" w:rsidRPr="004D15E6" w:rsidRDefault="004D15E6">
      <w:pPr>
        <w:spacing w:after="0"/>
        <w:ind w:firstLine="600"/>
        <w:jc w:val="both"/>
        <w:rPr>
          <w:lang w:val="ru-RU"/>
        </w:rPr>
      </w:pPr>
      <w:r w:rsidRPr="004D15E6">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правила поведения пассажира мотоцикла;</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дорожные знаки для водителя велосипеда, сигналы велосипедиста;</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правила подготовки велосипеда к пользованию;</w:t>
      </w:r>
    </w:p>
    <w:p w:rsidR="00E14064" w:rsidRPr="004D15E6" w:rsidRDefault="004D15E6">
      <w:pPr>
        <w:spacing w:after="0"/>
        <w:ind w:firstLine="600"/>
        <w:jc w:val="both"/>
        <w:rPr>
          <w:lang w:val="ru-RU"/>
        </w:rPr>
      </w:pPr>
      <w:r w:rsidRPr="004D15E6">
        <w:rPr>
          <w:rFonts w:ascii="Times New Roman" w:hAnsi="Times New Roman"/>
          <w:color w:val="000000"/>
          <w:sz w:val="28"/>
          <w:lang w:val="ru-RU"/>
        </w:rPr>
        <w:t>дорожно-транспортные происшествия и причины их возникновения;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основные факторы риска возникновения дорожно-транспортных происшествий;</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порядок действий очевидца дорожно-транспортного происшествия;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порядок действий при пожаре на транспорте;</w:t>
      </w:r>
    </w:p>
    <w:p w:rsidR="00E14064" w:rsidRPr="004D15E6" w:rsidRDefault="004D15E6">
      <w:pPr>
        <w:spacing w:after="0"/>
        <w:ind w:firstLine="600"/>
        <w:jc w:val="both"/>
        <w:rPr>
          <w:lang w:val="ru-RU"/>
        </w:rPr>
      </w:pPr>
      <w:r w:rsidRPr="004D15E6">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E14064" w:rsidRPr="004D15E6" w:rsidRDefault="004D15E6">
      <w:pPr>
        <w:spacing w:after="0"/>
        <w:ind w:firstLine="600"/>
        <w:jc w:val="both"/>
        <w:rPr>
          <w:lang w:val="ru-RU"/>
        </w:rPr>
      </w:pPr>
      <w:r w:rsidRPr="004D15E6">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E14064" w:rsidRPr="004D15E6" w:rsidRDefault="004D15E6">
      <w:pPr>
        <w:spacing w:after="0"/>
        <w:ind w:firstLine="600"/>
        <w:jc w:val="both"/>
        <w:rPr>
          <w:lang w:val="ru-RU"/>
        </w:rPr>
      </w:pPr>
      <w:r w:rsidRPr="004D15E6">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rsidR="00E14064" w:rsidRPr="004D15E6" w:rsidRDefault="004D15E6">
      <w:pPr>
        <w:spacing w:after="0"/>
        <w:ind w:firstLine="600"/>
        <w:jc w:val="both"/>
        <w:rPr>
          <w:lang w:val="ru-RU"/>
        </w:rPr>
      </w:pPr>
      <w:r w:rsidRPr="004D15E6">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правила вызова экстренных служб и порядок взаимодействия с ними;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массовые мероприятия и правила подготовки к ним;</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порядок действий при беспорядках в местах массового пребывания людей;</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порядок действий при попадании в толпу и давку;</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порядок действий при обнаружении угрозы возникновения пожара;</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порядок действий при эвакуации из общественных мест и зданий;</w:t>
      </w:r>
    </w:p>
    <w:p w:rsidR="00E14064" w:rsidRPr="004D15E6" w:rsidRDefault="004D15E6">
      <w:pPr>
        <w:spacing w:after="0"/>
        <w:ind w:firstLine="600"/>
        <w:jc w:val="both"/>
        <w:rPr>
          <w:lang w:val="ru-RU"/>
        </w:rPr>
      </w:pPr>
      <w:r w:rsidRPr="004D15E6">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порядок действий при взаимодействии с правоохранительными органами;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природные чрезвычайные ситуации и их классификация;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правила безопасного поведения в горах;</w:t>
      </w:r>
    </w:p>
    <w:p w:rsidR="00E14064" w:rsidRPr="004D15E6" w:rsidRDefault="004D15E6">
      <w:pPr>
        <w:spacing w:after="0"/>
        <w:ind w:firstLine="600"/>
        <w:jc w:val="both"/>
        <w:rPr>
          <w:lang w:val="ru-RU"/>
        </w:rPr>
      </w:pPr>
      <w:r w:rsidRPr="004D15E6">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E14064" w:rsidRPr="004D15E6" w:rsidRDefault="004D15E6">
      <w:pPr>
        <w:spacing w:after="0"/>
        <w:ind w:firstLine="600"/>
        <w:jc w:val="both"/>
        <w:rPr>
          <w:lang w:val="ru-RU"/>
        </w:rPr>
      </w:pPr>
      <w:r w:rsidRPr="004D15E6">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E14064" w:rsidRPr="004D15E6" w:rsidRDefault="004D15E6">
      <w:pPr>
        <w:spacing w:after="0"/>
        <w:ind w:firstLine="600"/>
        <w:jc w:val="both"/>
        <w:rPr>
          <w:lang w:val="ru-RU"/>
        </w:rPr>
      </w:pPr>
      <w:r w:rsidRPr="004D15E6">
        <w:rPr>
          <w:rFonts w:ascii="Times New Roman" w:hAnsi="Times New Roman"/>
          <w:color w:val="000000"/>
          <w:sz w:val="28"/>
          <w:lang w:val="ru-RU"/>
        </w:rPr>
        <w:t>сели, их характеристики и опасности, порядок действий при попадании в зону селя;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оползни, их характеристики и опасности, порядок действий при начале оползня;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rsidR="00E14064" w:rsidRPr="004D15E6" w:rsidRDefault="004D15E6">
      <w:pPr>
        <w:spacing w:after="0"/>
        <w:ind w:firstLine="600"/>
        <w:jc w:val="both"/>
        <w:rPr>
          <w:lang w:val="ru-RU"/>
        </w:rPr>
      </w:pPr>
      <w:r w:rsidRPr="004D15E6">
        <w:rPr>
          <w:rFonts w:ascii="Times New Roman" w:hAnsi="Times New Roman"/>
          <w:color w:val="000000"/>
          <w:sz w:val="28"/>
          <w:lang w:val="ru-RU"/>
        </w:rPr>
        <w:t xml:space="preserve">порядок действий при обнаружении тонущего человека; правила поведения при нахождении на </w:t>
      </w:r>
      <w:proofErr w:type="spellStart"/>
      <w:r w:rsidRPr="004D15E6">
        <w:rPr>
          <w:rFonts w:ascii="Times New Roman" w:hAnsi="Times New Roman"/>
          <w:color w:val="000000"/>
          <w:sz w:val="28"/>
          <w:lang w:val="ru-RU"/>
        </w:rPr>
        <w:t>плавсредствах</w:t>
      </w:r>
      <w:proofErr w:type="spellEnd"/>
      <w:r w:rsidRPr="004D15E6">
        <w:rPr>
          <w:rFonts w:ascii="Times New Roman" w:hAnsi="Times New Roman"/>
          <w:color w:val="000000"/>
          <w:sz w:val="28"/>
          <w:lang w:val="ru-RU"/>
        </w:rPr>
        <w:t>; правила поведения при нахождении на льду, порядок действий при обнаружении человека в полынье;</w:t>
      </w:r>
    </w:p>
    <w:p w:rsidR="00E14064" w:rsidRPr="004D15E6" w:rsidRDefault="004D15E6">
      <w:pPr>
        <w:spacing w:after="0"/>
        <w:ind w:firstLine="600"/>
        <w:jc w:val="both"/>
        <w:rPr>
          <w:lang w:val="ru-RU"/>
        </w:rPr>
      </w:pPr>
      <w:r w:rsidRPr="004D15E6">
        <w:rPr>
          <w:rFonts w:ascii="Times New Roman" w:hAnsi="Times New Roman"/>
          <w:color w:val="000000"/>
          <w:sz w:val="28"/>
          <w:lang w:val="ru-RU"/>
        </w:rPr>
        <w:t>наводнения, их характеристики и опасности, порядок действий при наводнении;</w:t>
      </w:r>
    </w:p>
    <w:p w:rsidR="00E14064" w:rsidRPr="004D15E6" w:rsidRDefault="004D15E6">
      <w:pPr>
        <w:spacing w:after="0"/>
        <w:ind w:firstLine="600"/>
        <w:jc w:val="both"/>
        <w:rPr>
          <w:lang w:val="ru-RU"/>
        </w:rPr>
      </w:pPr>
      <w:r w:rsidRPr="004D15E6">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E14064" w:rsidRPr="004D15E6" w:rsidRDefault="004D15E6">
      <w:pPr>
        <w:spacing w:after="0"/>
        <w:ind w:firstLine="600"/>
        <w:jc w:val="both"/>
        <w:rPr>
          <w:lang w:val="ru-RU"/>
        </w:rPr>
      </w:pPr>
      <w:r w:rsidRPr="004D15E6">
        <w:rPr>
          <w:rFonts w:ascii="Times New Roman" w:hAnsi="Times New Roman"/>
          <w:color w:val="000000"/>
          <w:sz w:val="28"/>
          <w:lang w:val="ru-RU"/>
        </w:rPr>
        <w:t>грозы, их характеристики и опасности, порядок действий при попадании в грозу;</w:t>
      </w:r>
    </w:p>
    <w:p w:rsidR="00E14064" w:rsidRPr="004D15E6" w:rsidRDefault="004D15E6">
      <w:pPr>
        <w:spacing w:after="0"/>
        <w:ind w:firstLine="600"/>
        <w:jc w:val="both"/>
        <w:rPr>
          <w:lang w:val="ru-RU"/>
        </w:rPr>
      </w:pPr>
      <w:r w:rsidRPr="004D15E6">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правила безопасного поведения в опасных ситуациях с домашними и дикими животными;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правила безопасного поведения при неблагоприятной экологической обстановке;</w:t>
      </w:r>
    </w:p>
    <w:p w:rsidR="00E14064" w:rsidRPr="004D15E6" w:rsidRDefault="004D15E6">
      <w:pPr>
        <w:spacing w:after="0"/>
        <w:ind w:firstLine="600"/>
        <w:jc w:val="both"/>
        <w:rPr>
          <w:lang w:val="ru-RU"/>
        </w:rPr>
      </w:pPr>
      <w:r w:rsidRPr="004D15E6">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rsidR="00E14064" w:rsidRPr="004D15E6" w:rsidRDefault="004D15E6">
      <w:pPr>
        <w:spacing w:after="0"/>
        <w:ind w:firstLine="600"/>
        <w:jc w:val="both"/>
        <w:rPr>
          <w:lang w:val="ru-RU"/>
        </w:rPr>
      </w:pPr>
      <w:r w:rsidRPr="004D15E6">
        <w:rPr>
          <w:rFonts w:ascii="Times New Roman" w:hAnsi="Times New Roman"/>
          <w:color w:val="000000"/>
          <w:sz w:val="28"/>
          <w:lang w:val="ru-RU"/>
        </w:rPr>
        <w:t>риски и угрозы при использовании Интернета;</w:t>
      </w:r>
    </w:p>
    <w:p w:rsidR="00E14064" w:rsidRPr="004D15E6" w:rsidRDefault="004D15E6">
      <w:pPr>
        <w:spacing w:after="0"/>
        <w:ind w:firstLine="600"/>
        <w:jc w:val="both"/>
        <w:rPr>
          <w:lang w:val="ru-RU"/>
        </w:rPr>
      </w:pPr>
      <w:r w:rsidRPr="004D15E6">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E14064" w:rsidRPr="004D15E6" w:rsidRDefault="004D15E6">
      <w:pPr>
        <w:spacing w:after="0"/>
        <w:ind w:firstLine="600"/>
        <w:jc w:val="both"/>
        <w:rPr>
          <w:lang w:val="ru-RU"/>
        </w:rPr>
      </w:pPr>
      <w:r w:rsidRPr="004D15E6">
        <w:rPr>
          <w:rFonts w:ascii="Times New Roman" w:hAnsi="Times New Roman"/>
          <w:color w:val="000000"/>
          <w:sz w:val="28"/>
          <w:lang w:val="ru-RU"/>
        </w:rPr>
        <w:t xml:space="preserve">правила </w:t>
      </w:r>
      <w:proofErr w:type="spellStart"/>
      <w:r w:rsidRPr="004D15E6">
        <w:rPr>
          <w:rFonts w:ascii="Times New Roman" w:hAnsi="Times New Roman"/>
          <w:color w:val="000000"/>
          <w:sz w:val="28"/>
          <w:lang w:val="ru-RU"/>
        </w:rPr>
        <w:t>кибергигиены</w:t>
      </w:r>
      <w:proofErr w:type="spellEnd"/>
      <w:r w:rsidRPr="004D15E6">
        <w:rPr>
          <w:rFonts w:ascii="Times New Roman" w:hAnsi="Times New Roman"/>
          <w:color w:val="000000"/>
          <w:sz w:val="28"/>
          <w:lang w:val="ru-RU"/>
        </w:rPr>
        <w:t>, необходимые для предупреждения возникновения опасных ситуаций в цифровой среде;</w:t>
      </w:r>
    </w:p>
    <w:p w:rsidR="00E14064" w:rsidRPr="004D15E6" w:rsidRDefault="004D15E6">
      <w:pPr>
        <w:spacing w:after="0"/>
        <w:ind w:firstLine="600"/>
        <w:jc w:val="both"/>
        <w:rPr>
          <w:lang w:val="ru-RU"/>
        </w:rPr>
      </w:pPr>
      <w:r w:rsidRPr="004D15E6">
        <w:rPr>
          <w:rFonts w:ascii="Times New Roman" w:hAnsi="Times New Roman"/>
          <w:color w:val="000000"/>
          <w:sz w:val="28"/>
          <w:lang w:val="ru-RU"/>
        </w:rPr>
        <w:t xml:space="preserve">основные виды опасного и запрещенного </w:t>
      </w:r>
      <w:proofErr w:type="spellStart"/>
      <w:r w:rsidRPr="004D15E6">
        <w:rPr>
          <w:rFonts w:ascii="Times New Roman" w:hAnsi="Times New Roman"/>
          <w:color w:val="000000"/>
          <w:sz w:val="28"/>
          <w:lang w:val="ru-RU"/>
        </w:rPr>
        <w:t>контента</w:t>
      </w:r>
      <w:proofErr w:type="spellEnd"/>
      <w:r w:rsidRPr="004D15E6">
        <w:rPr>
          <w:rFonts w:ascii="Times New Roman" w:hAnsi="Times New Roman"/>
          <w:color w:val="000000"/>
          <w:sz w:val="28"/>
          <w:lang w:val="ru-RU"/>
        </w:rPr>
        <w:t xml:space="preserve"> в Интернете и его признаки, приемы распознавания опасностей при использовании Интернета;</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противоправные действия в Интернете;</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rsidR="00E14064" w:rsidRPr="004D15E6" w:rsidRDefault="004D15E6">
      <w:pPr>
        <w:spacing w:after="0"/>
        <w:ind w:firstLine="600"/>
        <w:jc w:val="both"/>
        <w:rPr>
          <w:lang w:val="ru-RU"/>
        </w:rPr>
      </w:pPr>
      <w:r w:rsidRPr="004D15E6">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E14064" w:rsidRPr="004D15E6" w:rsidRDefault="004D15E6">
      <w:pPr>
        <w:spacing w:after="0"/>
        <w:ind w:firstLine="600"/>
        <w:jc w:val="both"/>
        <w:rPr>
          <w:lang w:val="ru-RU"/>
        </w:rPr>
      </w:pPr>
      <w:proofErr w:type="gramStart"/>
      <w:r w:rsidRPr="004D15E6">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E14064" w:rsidRPr="004D15E6" w:rsidRDefault="004D15E6">
      <w:pPr>
        <w:spacing w:after="0"/>
        <w:ind w:firstLine="600"/>
        <w:jc w:val="both"/>
        <w:rPr>
          <w:lang w:val="ru-RU"/>
        </w:rPr>
      </w:pPr>
      <w:r w:rsidRPr="004D15E6">
        <w:rPr>
          <w:rFonts w:ascii="Times New Roman" w:hAnsi="Times New Roman"/>
          <w:color w:val="000000"/>
          <w:sz w:val="28"/>
          <w:lang w:val="ru-RU"/>
        </w:rPr>
        <w:lastRenderedPageBreak/>
        <w:t>факторы, влияющие на здоровье человека, опасность вредных привычек;</w:t>
      </w:r>
    </w:p>
    <w:p w:rsidR="00E14064" w:rsidRPr="004D15E6" w:rsidRDefault="004D15E6">
      <w:pPr>
        <w:spacing w:after="0"/>
        <w:ind w:firstLine="600"/>
        <w:jc w:val="both"/>
        <w:rPr>
          <w:lang w:val="ru-RU"/>
        </w:rPr>
      </w:pPr>
      <w:r w:rsidRPr="004D15E6">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понятие «инфекционные заболевания», причины их возникновения;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E14064" w:rsidRPr="004D15E6" w:rsidRDefault="004D15E6">
      <w:pPr>
        <w:spacing w:after="0"/>
        <w:ind w:firstLine="600"/>
        <w:jc w:val="both"/>
        <w:rPr>
          <w:lang w:val="ru-RU"/>
        </w:rPr>
      </w:pPr>
      <w:r w:rsidRPr="004D15E6">
        <w:rPr>
          <w:rFonts w:ascii="Times New Roman" w:hAnsi="Times New Roman"/>
          <w:color w:val="000000"/>
          <w:sz w:val="28"/>
          <w:lang w:val="ru-RU"/>
        </w:rPr>
        <w:t>меры профилактики неинфекционных заболеваний и защиты от них;</w:t>
      </w:r>
    </w:p>
    <w:p w:rsidR="00E14064" w:rsidRPr="004D15E6" w:rsidRDefault="004D15E6">
      <w:pPr>
        <w:spacing w:after="0"/>
        <w:ind w:firstLine="600"/>
        <w:jc w:val="both"/>
        <w:rPr>
          <w:lang w:val="ru-RU"/>
        </w:rPr>
      </w:pPr>
      <w:r w:rsidRPr="004D15E6">
        <w:rPr>
          <w:rFonts w:ascii="Times New Roman" w:hAnsi="Times New Roman"/>
          <w:color w:val="000000"/>
          <w:sz w:val="28"/>
          <w:lang w:val="ru-RU"/>
        </w:rPr>
        <w:t xml:space="preserve">стресс и его влияние на человека, меры профилактики стресса, способы </w:t>
      </w:r>
      <w:proofErr w:type="spellStart"/>
      <w:r w:rsidRPr="004D15E6">
        <w:rPr>
          <w:rFonts w:ascii="Times New Roman" w:hAnsi="Times New Roman"/>
          <w:color w:val="000000"/>
          <w:sz w:val="28"/>
          <w:lang w:val="ru-RU"/>
        </w:rPr>
        <w:t>саморегуляции</w:t>
      </w:r>
      <w:proofErr w:type="spellEnd"/>
      <w:r w:rsidRPr="004D15E6">
        <w:rPr>
          <w:rFonts w:ascii="Times New Roman" w:hAnsi="Times New Roman"/>
          <w:color w:val="000000"/>
          <w:sz w:val="28"/>
          <w:lang w:val="ru-RU"/>
        </w:rPr>
        <w:t xml:space="preserve"> эмоциональных состояний;</w:t>
      </w:r>
    </w:p>
    <w:p w:rsidR="00E14064" w:rsidRPr="004D15E6" w:rsidRDefault="004D15E6">
      <w:pPr>
        <w:spacing w:after="0"/>
        <w:ind w:firstLine="600"/>
        <w:jc w:val="both"/>
        <w:rPr>
          <w:lang w:val="ru-RU"/>
        </w:rPr>
      </w:pPr>
      <w:r w:rsidRPr="004D15E6">
        <w:rPr>
          <w:rFonts w:ascii="Times New Roman" w:hAnsi="Times New Roman"/>
          <w:color w:val="000000"/>
          <w:sz w:val="28"/>
          <w:lang w:val="ru-RU"/>
        </w:rPr>
        <w:t>роль вакцинации, национальный календарь профилактических прививок;</w:t>
      </w:r>
    </w:p>
    <w:p w:rsidR="00E14064" w:rsidRPr="004D15E6" w:rsidRDefault="004D15E6">
      <w:pPr>
        <w:spacing w:after="0"/>
        <w:ind w:firstLine="600"/>
        <w:jc w:val="both"/>
        <w:rPr>
          <w:lang w:val="ru-RU"/>
        </w:rPr>
      </w:pPr>
      <w:r w:rsidRPr="004D15E6">
        <w:rPr>
          <w:rFonts w:ascii="Times New Roman" w:hAnsi="Times New Roman"/>
          <w:color w:val="000000"/>
          <w:sz w:val="28"/>
          <w:lang w:val="ru-RU"/>
        </w:rPr>
        <w:t>вакцинация по эпидемиологическим показаниям;</w:t>
      </w:r>
    </w:p>
    <w:p w:rsidR="00E14064" w:rsidRPr="004D15E6" w:rsidRDefault="004D15E6">
      <w:pPr>
        <w:spacing w:after="0"/>
        <w:ind w:firstLine="600"/>
        <w:jc w:val="both"/>
        <w:rPr>
          <w:lang w:val="ru-RU"/>
        </w:rPr>
      </w:pPr>
      <w:r w:rsidRPr="004D15E6">
        <w:rPr>
          <w:rFonts w:ascii="Times New Roman" w:hAnsi="Times New Roman"/>
          <w:color w:val="000000"/>
          <w:sz w:val="28"/>
          <w:lang w:val="ru-RU"/>
        </w:rPr>
        <w:t xml:space="preserve">факторы риска возникновения </w:t>
      </w:r>
      <w:proofErr w:type="spellStart"/>
      <w:proofErr w:type="gramStart"/>
      <w:r w:rsidRPr="004D15E6">
        <w:rPr>
          <w:rFonts w:ascii="Times New Roman" w:hAnsi="Times New Roman"/>
          <w:color w:val="000000"/>
          <w:sz w:val="28"/>
          <w:lang w:val="ru-RU"/>
        </w:rPr>
        <w:t>сердечно-сосудистых</w:t>
      </w:r>
      <w:proofErr w:type="spellEnd"/>
      <w:proofErr w:type="gramEnd"/>
      <w:r w:rsidRPr="004D15E6">
        <w:rPr>
          <w:rFonts w:ascii="Times New Roman" w:hAnsi="Times New Roman"/>
          <w:color w:val="000000"/>
          <w:sz w:val="28"/>
          <w:lang w:val="ru-RU"/>
        </w:rPr>
        <w:t xml:space="preserve"> заболеваний;</w:t>
      </w:r>
    </w:p>
    <w:p w:rsidR="00E14064" w:rsidRPr="004D15E6" w:rsidRDefault="004D15E6">
      <w:pPr>
        <w:spacing w:after="0"/>
        <w:ind w:firstLine="600"/>
        <w:jc w:val="both"/>
        <w:rPr>
          <w:lang w:val="ru-RU"/>
        </w:rPr>
      </w:pPr>
      <w:r w:rsidRPr="004D15E6">
        <w:rPr>
          <w:rFonts w:ascii="Times New Roman" w:hAnsi="Times New Roman"/>
          <w:color w:val="000000"/>
          <w:sz w:val="28"/>
          <w:lang w:val="ru-RU"/>
        </w:rPr>
        <w:t>факторы риска возникновения онкологических заболеваний;</w:t>
      </w:r>
    </w:p>
    <w:p w:rsidR="00E14064" w:rsidRPr="004D15E6" w:rsidRDefault="004D15E6">
      <w:pPr>
        <w:spacing w:after="0"/>
        <w:ind w:firstLine="600"/>
        <w:jc w:val="both"/>
        <w:rPr>
          <w:lang w:val="ru-RU"/>
        </w:rPr>
      </w:pPr>
      <w:r w:rsidRPr="004D15E6">
        <w:rPr>
          <w:rFonts w:ascii="Times New Roman" w:hAnsi="Times New Roman"/>
          <w:color w:val="000000"/>
          <w:sz w:val="28"/>
          <w:lang w:val="ru-RU"/>
        </w:rPr>
        <w:t>факторы риска возникновения заболеваний дыхательной системы;</w:t>
      </w:r>
    </w:p>
    <w:p w:rsidR="00E14064" w:rsidRPr="004D15E6" w:rsidRDefault="004D15E6">
      <w:pPr>
        <w:spacing w:after="0"/>
        <w:ind w:firstLine="600"/>
        <w:jc w:val="both"/>
        <w:rPr>
          <w:lang w:val="ru-RU"/>
        </w:rPr>
      </w:pPr>
      <w:r w:rsidRPr="004D15E6">
        <w:rPr>
          <w:rFonts w:ascii="Times New Roman" w:hAnsi="Times New Roman"/>
          <w:color w:val="000000"/>
          <w:sz w:val="28"/>
          <w:lang w:val="ru-RU"/>
        </w:rPr>
        <w:t>факторы риска возникновения эндокринных заболеваний;</w:t>
      </w:r>
    </w:p>
    <w:p w:rsidR="00E14064" w:rsidRPr="004D15E6" w:rsidRDefault="004D15E6">
      <w:pPr>
        <w:spacing w:after="0"/>
        <w:ind w:firstLine="600"/>
        <w:jc w:val="both"/>
        <w:rPr>
          <w:lang w:val="ru-RU"/>
        </w:rPr>
      </w:pPr>
      <w:r w:rsidRPr="004D15E6">
        <w:rPr>
          <w:rFonts w:ascii="Times New Roman" w:hAnsi="Times New Roman"/>
          <w:color w:val="000000"/>
          <w:sz w:val="28"/>
          <w:lang w:val="ru-RU"/>
        </w:rPr>
        <w:t>меры профилактики неинфекционных заболеваний;</w:t>
      </w:r>
    </w:p>
    <w:p w:rsidR="00E14064" w:rsidRPr="004D15E6" w:rsidRDefault="004D15E6">
      <w:pPr>
        <w:spacing w:after="0"/>
        <w:ind w:firstLine="600"/>
        <w:jc w:val="both"/>
        <w:rPr>
          <w:lang w:val="ru-RU"/>
        </w:rPr>
      </w:pPr>
      <w:r w:rsidRPr="004D15E6">
        <w:rPr>
          <w:rFonts w:ascii="Times New Roman" w:hAnsi="Times New Roman"/>
          <w:color w:val="000000"/>
          <w:sz w:val="28"/>
          <w:lang w:val="ru-RU"/>
        </w:rPr>
        <w:t>роль диспансеризации в профилактике неинфекционных заболеваний;</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психическое здоровье и психологическое благополучие;</w:t>
      </w:r>
    </w:p>
    <w:p w:rsidR="00E14064" w:rsidRPr="004D15E6" w:rsidRDefault="004D15E6">
      <w:pPr>
        <w:spacing w:after="0"/>
        <w:ind w:firstLine="600"/>
        <w:jc w:val="both"/>
        <w:rPr>
          <w:lang w:val="ru-RU"/>
        </w:rPr>
      </w:pPr>
      <w:r w:rsidRPr="004D15E6">
        <w:rPr>
          <w:rFonts w:ascii="Times New Roman" w:hAnsi="Times New Roman"/>
          <w:color w:val="000000"/>
          <w:sz w:val="28"/>
          <w:lang w:val="ru-RU"/>
        </w:rPr>
        <w:t>критерии психического здоровья и психологического благополучия;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основные факторы, влияющие на психическое здоровье и психологическое благополучие;</w:t>
      </w:r>
    </w:p>
    <w:p w:rsidR="00E14064" w:rsidRPr="004D15E6" w:rsidRDefault="004D15E6">
      <w:pPr>
        <w:spacing w:after="0"/>
        <w:ind w:firstLine="600"/>
        <w:jc w:val="both"/>
        <w:rPr>
          <w:lang w:val="ru-RU"/>
        </w:rPr>
      </w:pPr>
      <w:proofErr w:type="gramStart"/>
      <w:r w:rsidRPr="004D15E6">
        <w:rPr>
          <w:rFonts w:ascii="Times New Roman" w:hAnsi="Times New Roman"/>
          <w:color w:val="000000"/>
          <w:sz w:val="28"/>
          <w:lang w:val="ru-RU"/>
        </w:rPr>
        <w:t>основные направления сохранения и укрепления психического здоровья (раннее</w:t>
      </w:r>
      <w:proofErr w:type="gramEnd"/>
    </w:p>
    <w:p w:rsidR="00E14064" w:rsidRPr="004D15E6" w:rsidRDefault="004D15E6">
      <w:pPr>
        <w:spacing w:after="0"/>
        <w:ind w:firstLine="600"/>
        <w:jc w:val="both"/>
        <w:rPr>
          <w:lang w:val="ru-RU"/>
        </w:rPr>
      </w:pPr>
      <w:r w:rsidRPr="004D15E6">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E14064" w:rsidRPr="004D15E6" w:rsidRDefault="004D15E6">
      <w:pPr>
        <w:spacing w:after="0"/>
        <w:ind w:firstLine="600"/>
        <w:jc w:val="both"/>
        <w:rPr>
          <w:lang w:val="ru-RU"/>
        </w:rPr>
      </w:pPr>
      <w:r w:rsidRPr="004D15E6">
        <w:rPr>
          <w:rFonts w:ascii="Times New Roman" w:hAnsi="Times New Roman"/>
          <w:color w:val="000000"/>
          <w:sz w:val="28"/>
          <w:lang w:val="ru-RU"/>
        </w:rPr>
        <w:t>меры, направленные на сохранение и укрепление психического здоровья;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 xml:space="preserve">основы общественно-государственной системы противодействия экстремизму и терроризму, </w:t>
      </w:r>
      <w:proofErr w:type="spellStart"/>
      <w:r w:rsidRPr="004D15E6">
        <w:rPr>
          <w:rFonts w:ascii="Times New Roman" w:hAnsi="Times New Roman"/>
          <w:color w:val="000000"/>
          <w:sz w:val="28"/>
          <w:lang w:val="ru-RU"/>
        </w:rPr>
        <w:t>контртеррористическая</w:t>
      </w:r>
      <w:proofErr w:type="spellEnd"/>
      <w:r w:rsidRPr="004D15E6">
        <w:rPr>
          <w:rFonts w:ascii="Times New Roman" w:hAnsi="Times New Roman"/>
          <w:color w:val="000000"/>
          <w:sz w:val="28"/>
          <w:lang w:val="ru-RU"/>
        </w:rPr>
        <w:t xml:space="preserve"> операция и ее цели;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E14064" w:rsidRPr="004D15E6" w:rsidRDefault="004D15E6">
      <w:pPr>
        <w:spacing w:after="0"/>
        <w:ind w:firstLine="600"/>
        <w:jc w:val="both"/>
        <w:rPr>
          <w:lang w:val="ru-RU"/>
        </w:rPr>
      </w:pPr>
      <w:r w:rsidRPr="004D15E6">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rsidR="00E14064" w:rsidRPr="004D15E6" w:rsidRDefault="00E14064">
      <w:pPr>
        <w:rPr>
          <w:lang w:val="ru-RU"/>
        </w:rPr>
        <w:sectPr w:rsidR="00E14064" w:rsidRPr="004D15E6">
          <w:pgSz w:w="11906" w:h="16383"/>
          <w:pgMar w:top="1134" w:right="850" w:bottom="1134" w:left="1701" w:header="720" w:footer="720" w:gutter="0"/>
          <w:cols w:space="720"/>
        </w:sectPr>
      </w:pPr>
    </w:p>
    <w:p w:rsidR="00E14064" w:rsidRPr="004D15E6" w:rsidRDefault="00E14064">
      <w:pPr>
        <w:spacing w:after="0"/>
        <w:ind w:left="120"/>
        <w:rPr>
          <w:lang w:val="ru-RU"/>
        </w:rPr>
      </w:pPr>
      <w:bookmarkStart w:id="4" w:name="block-86355316"/>
      <w:bookmarkEnd w:id="3"/>
    </w:p>
    <w:p w:rsidR="00E14064" w:rsidRPr="004D15E6" w:rsidRDefault="004D15E6">
      <w:pPr>
        <w:spacing w:after="0" w:line="264" w:lineRule="auto"/>
        <w:ind w:left="120"/>
        <w:jc w:val="both"/>
        <w:rPr>
          <w:lang w:val="ru-RU"/>
        </w:rPr>
      </w:pPr>
      <w:r w:rsidRPr="004D15E6">
        <w:rPr>
          <w:rFonts w:ascii="Times New Roman" w:hAnsi="Times New Roman"/>
          <w:b/>
          <w:color w:val="000000"/>
          <w:sz w:val="28"/>
          <w:lang w:val="ru-RU"/>
        </w:rPr>
        <w:t>ПЛАНИРУЕМЫЕ ОБРАЗОВАТЕЛЬНЫЕ РЕЗУЛЬТАТЫ</w:t>
      </w:r>
    </w:p>
    <w:p w:rsidR="00E14064" w:rsidRPr="004D15E6" w:rsidRDefault="00E14064">
      <w:pPr>
        <w:spacing w:after="0" w:line="264" w:lineRule="auto"/>
        <w:ind w:left="120"/>
        <w:jc w:val="both"/>
        <w:rPr>
          <w:lang w:val="ru-RU"/>
        </w:rPr>
      </w:pPr>
    </w:p>
    <w:p w:rsidR="00E14064" w:rsidRPr="004D15E6" w:rsidRDefault="004D15E6">
      <w:pPr>
        <w:spacing w:after="0"/>
        <w:ind w:left="120"/>
        <w:jc w:val="both"/>
        <w:rPr>
          <w:lang w:val="ru-RU"/>
        </w:rPr>
      </w:pPr>
      <w:r w:rsidRPr="004D15E6">
        <w:rPr>
          <w:rFonts w:ascii="Times New Roman" w:hAnsi="Times New Roman"/>
          <w:b/>
          <w:color w:val="000000"/>
          <w:sz w:val="28"/>
          <w:lang w:val="ru-RU"/>
        </w:rPr>
        <w:t>ЛИЧНОСТНЫЕ РЕЗУЛЬТАТЫ</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Личностные результаты изучения ОБЗР включают:</w:t>
      </w:r>
    </w:p>
    <w:p w:rsidR="00E14064" w:rsidRPr="004D15E6" w:rsidRDefault="004D15E6">
      <w:pPr>
        <w:spacing w:after="0" w:line="264" w:lineRule="auto"/>
        <w:ind w:firstLine="600"/>
        <w:jc w:val="both"/>
        <w:rPr>
          <w:lang w:val="ru-RU"/>
        </w:rPr>
      </w:pPr>
      <w:r w:rsidRPr="004D15E6">
        <w:rPr>
          <w:rFonts w:ascii="Times New Roman" w:hAnsi="Times New Roman"/>
          <w:b/>
          <w:color w:val="000000"/>
          <w:sz w:val="28"/>
          <w:lang w:val="ru-RU"/>
        </w:rPr>
        <w:t>1) патриотическое воспитание:</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 xml:space="preserve">осознание российской гражданской идентичности в поликультурном и </w:t>
      </w:r>
      <w:proofErr w:type="spellStart"/>
      <w:r w:rsidRPr="004D15E6">
        <w:rPr>
          <w:rFonts w:ascii="Times New Roman" w:hAnsi="Times New Roman"/>
          <w:color w:val="000000"/>
          <w:sz w:val="28"/>
          <w:lang w:val="ru-RU"/>
        </w:rPr>
        <w:t>многоконфессиональном</w:t>
      </w:r>
      <w:proofErr w:type="spellEnd"/>
      <w:r w:rsidRPr="004D15E6">
        <w:rPr>
          <w:rFonts w:ascii="Times New Roman" w:hAnsi="Times New Roman"/>
          <w:color w:val="000000"/>
          <w:sz w:val="28"/>
          <w:lang w:val="ru-RU"/>
        </w:rPr>
        <w:t xml:space="preserve"> обществе, проявление интереса к познанию родного языка, истории, культуры Российской Федерации, своего края, народов России;</w:t>
      </w:r>
    </w:p>
    <w:p w:rsidR="00E14064" w:rsidRPr="004D15E6" w:rsidRDefault="004D15E6">
      <w:pPr>
        <w:spacing w:after="0" w:line="264" w:lineRule="auto"/>
        <w:ind w:firstLine="600"/>
        <w:jc w:val="both"/>
        <w:rPr>
          <w:lang w:val="ru-RU"/>
        </w:rPr>
      </w:pPr>
      <w:proofErr w:type="gramStart"/>
      <w:r w:rsidRPr="004D15E6">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roofErr w:type="gramEnd"/>
    </w:p>
    <w:p w:rsidR="00E14064" w:rsidRPr="004D15E6" w:rsidRDefault="004D15E6">
      <w:pPr>
        <w:spacing w:after="0" w:line="264" w:lineRule="auto"/>
        <w:ind w:firstLine="600"/>
        <w:jc w:val="both"/>
        <w:rPr>
          <w:lang w:val="ru-RU"/>
        </w:rPr>
      </w:pPr>
      <w:r w:rsidRPr="004D15E6">
        <w:rPr>
          <w:rFonts w:ascii="Times New Roman" w:hAnsi="Times New Roman"/>
          <w:b/>
          <w:color w:val="000000"/>
          <w:sz w:val="28"/>
          <w:lang w:val="ru-RU"/>
        </w:rPr>
        <w:t>2) гражданское воспитание:</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неприятие любых форм экстремизма, дискриминации;</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 xml:space="preserve">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w:t>
      </w:r>
      <w:proofErr w:type="spellStart"/>
      <w:r w:rsidRPr="004D15E6">
        <w:rPr>
          <w:rFonts w:ascii="Times New Roman" w:hAnsi="Times New Roman"/>
          <w:color w:val="000000"/>
          <w:sz w:val="28"/>
          <w:lang w:val="ru-RU"/>
        </w:rPr>
        <w:t>многоконфессиональном</w:t>
      </w:r>
      <w:proofErr w:type="spellEnd"/>
      <w:r w:rsidRPr="004D15E6">
        <w:rPr>
          <w:rFonts w:ascii="Times New Roman" w:hAnsi="Times New Roman"/>
          <w:color w:val="000000"/>
          <w:sz w:val="28"/>
          <w:lang w:val="ru-RU"/>
        </w:rPr>
        <w:t xml:space="preserve"> обществе;</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представление о способах противодействия коррупции;</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готовность к участию в гуманитарной деятельности (</w:t>
      </w:r>
      <w:proofErr w:type="spellStart"/>
      <w:r w:rsidRPr="004D15E6">
        <w:rPr>
          <w:rFonts w:ascii="Times New Roman" w:hAnsi="Times New Roman"/>
          <w:color w:val="000000"/>
          <w:sz w:val="28"/>
          <w:lang w:val="ru-RU"/>
        </w:rPr>
        <w:t>волонтерство</w:t>
      </w:r>
      <w:proofErr w:type="spellEnd"/>
      <w:r w:rsidRPr="004D15E6">
        <w:rPr>
          <w:rFonts w:ascii="Times New Roman" w:hAnsi="Times New Roman"/>
          <w:color w:val="000000"/>
          <w:sz w:val="28"/>
          <w:lang w:val="ru-RU"/>
        </w:rPr>
        <w:t>, помощь людям, нуждающимся в ней);</w:t>
      </w:r>
    </w:p>
    <w:p w:rsidR="00E14064" w:rsidRPr="004D15E6" w:rsidRDefault="004D15E6">
      <w:pPr>
        <w:spacing w:after="0" w:line="264" w:lineRule="auto"/>
        <w:ind w:firstLine="600"/>
        <w:jc w:val="both"/>
        <w:rPr>
          <w:lang w:val="ru-RU"/>
        </w:rPr>
      </w:pPr>
      <w:proofErr w:type="spellStart"/>
      <w:r w:rsidRPr="004D15E6">
        <w:rPr>
          <w:rFonts w:ascii="Times New Roman" w:hAnsi="Times New Roman"/>
          <w:color w:val="000000"/>
          <w:sz w:val="28"/>
          <w:lang w:val="ru-RU"/>
        </w:rPr>
        <w:t>сформированность</w:t>
      </w:r>
      <w:proofErr w:type="spellEnd"/>
      <w:r w:rsidRPr="004D15E6">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E14064" w:rsidRPr="004D15E6" w:rsidRDefault="004D15E6">
      <w:pPr>
        <w:spacing w:after="0" w:line="264" w:lineRule="auto"/>
        <w:ind w:firstLine="600"/>
        <w:jc w:val="both"/>
        <w:rPr>
          <w:lang w:val="ru-RU"/>
        </w:rPr>
      </w:pPr>
      <w:r w:rsidRPr="004D15E6">
        <w:rPr>
          <w:rFonts w:ascii="Times New Roman" w:hAnsi="Times New Roman"/>
          <w:b/>
          <w:color w:val="000000"/>
          <w:sz w:val="28"/>
          <w:lang w:val="ru-RU"/>
        </w:rPr>
        <w:t>3) духовно-нравственное воспитание:</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ориентация на моральные ценности и нормы в ситуациях нравственного выбора;</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E14064" w:rsidRPr="004D15E6" w:rsidRDefault="004D15E6">
      <w:pPr>
        <w:spacing w:after="0" w:line="264" w:lineRule="auto"/>
        <w:ind w:firstLine="600"/>
        <w:jc w:val="both"/>
        <w:rPr>
          <w:lang w:val="ru-RU"/>
        </w:rPr>
      </w:pPr>
      <w:r w:rsidRPr="004D15E6">
        <w:rPr>
          <w:rFonts w:ascii="Times New Roman" w:hAnsi="Times New Roman"/>
          <w:b/>
          <w:color w:val="000000"/>
          <w:sz w:val="28"/>
          <w:lang w:val="ru-RU"/>
        </w:rPr>
        <w:t>4) эстетическое воспитание:</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E14064" w:rsidRPr="004D15E6" w:rsidRDefault="004D15E6">
      <w:pPr>
        <w:spacing w:after="0" w:line="264" w:lineRule="auto"/>
        <w:ind w:firstLine="600"/>
        <w:jc w:val="both"/>
        <w:rPr>
          <w:lang w:val="ru-RU"/>
        </w:rPr>
      </w:pPr>
      <w:r w:rsidRPr="004D15E6">
        <w:rPr>
          <w:rFonts w:ascii="Times New Roman" w:hAnsi="Times New Roman"/>
          <w:b/>
          <w:color w:val="000000"/>
          <w:sz w:val="28"/>
          <w:lang w:val="ru-RU"/>
        </w:rPr>
        <w:t>5) ценности научного познания:</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lastRenderedPageBreak/>
        <w:t xml:space="preserve">формирование современной научной картины мира, понимание причин, механизмов возникновения и последствий распространенных </w:t>
      </w:r>
      <w:proofErr w:type="gramStart"/>
      <w:r w:rsidRPr="004D15E6">
        <w:rPr>
          <w:rFonts w:ascii="Times New Roman" w:hAnsi="Times New Roman"/>
          <w:color w:val="000000"/>
          <w:sz w:val="28"/>
          <w:lang w:val="ru-RU"/>
        </w:rPr>
        <w:t>видов</w:t>
      </w:r>
      <w:proofErr w:type="gramEnd"/>
      <w:r w:rsidRPr="004D15E6">
        <w:rPr>
          <w:rFonts w:ascii="Times New Roman" w:hAnsi="Times New Roman"/>
          <w:color w:val="000000"/>
          <w:sz w:val="28"/>
          <w:lang w:val="ru-RU"/>
        </w:rPr>
        <w:t xml:space="preserve">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E14064" w:rsidRPr="004D15E6" w:rsidRDefault="004D15E6">
      <w:pPr>
        <w:spacing w:after="0" w:line="264" w:lineRule="auto"/>
        <w:ind w:firstLine="600"/>
        <w:jc w:val="both"/>
        <w:rPr>
          <w:lang w:val="ru-RU"/>
        </w:rPr>
      </w:pPr>
      <w:r w:rsidRPr="004D15E6">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осознание ценности жизни;</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 xml:space="preserve">умение </w:t>
      </w:r>
      <w:proofErr w:type="gramStart"/>
      <w:r w:rsidRPr="004D15E6">
        <w:rPr>
          <w:rFonts w:ascii="Times New Roman" w:hAnsi="Times New Roman"/>
          <w:color w:val="000000"/>
          <w:sz w:val="28"/>
          <w:lang w:val="ru-RU"/>
        </w:rPr>
        <w:t>принимать себя и других людей, не осуждая</w:t>
      </w:r>
      <w:proofErr w:type="gramEnd"/>
      <w:r w:rsidRPr="004D15E6">
        <w:rPr>
          <w:rFonts w:ascii="Times New Roman" w:hAnsi="Times New Roman"/>
          <w:color w:val="000000"/>
          <w:sz w:val="28"/>
          <w:lang w:val="ru-RU"/>
        </w:rPr>
        <w:t>;</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rsidR="00E14064" w:rsidRPr="004D15E6" w:rsidRDefault="004D15E6">
      <w:pPr>
        <w:spacing w:after="0" w:line="264" w:lineRule="auto"/>
        <w:ind w:firstLine="600"/>
        <w:jc w:val="both"/>
        <w:rPr>
          <w:lang w:val="ru-RU"/>
        </w:rPr>
      </w:pPr>
      <w:proofErr w:type="spellStart"/>
      <w:r w:rsidRPr="004D15E6">
        <w:rPr>
          <w:rFonts w:ascii="Times New Roman" w:hAnsi="Times New Roman"/>
          <w:color w:val="000000"/>
          <w:sz w:val="28"/>
          <w:lang w:val="ru-RU"/>
        </w:rPr>
        <w:t>сформированность</w:t>
      </w:r>
      <w:proofErr w:type="spellEnd"/>
      <w:r w:rsidRPr="004D15E6">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E14064" w:rsidRPr="004D15E6" w:rsidRDefault="004D15E6">
      <w:pPr>
        <w:spacing w:after="0" w:line="264" w:lineRule="auto"/>
        <w:ind w:firstLine="600"/>
        <w:jc w:val="both"/>
        <w:rPr>
          <w:lang w:val="ru-RU"/>
        </w:rPr>
      </w:pPr>
      <w:r w:rsidRPr="004D15E6">
        <w:rPr>
          <w:rFonts w:ascii="Times New Roman" w:hAnsi="Times New Roman"/>
          <w:b/>
          <w:color w:val="000000"/>
          <w:sz w:val="28"/>
          <w:lang w:val="ru-RU"/>
        </w:rPr>
        <w:t>7) трудовое воспитание:</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готовность адаптироваться в профессиональной среде;</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уважение к труду и результатам трудовой деятельности;</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E14064" w:rsidRPr="004D15E6" w:rsidRDefault="004D15E6">
      <w:pPr>
        <w:spacing w:after="0" w:line="264" w:lineRule="auto"/>
        <w:ind w:firstLine="600"/>
        <w:jc w:val="both"/>
        <w:rPr>
          <w:lang w:val="ru-RU"/>
        </w:rPr>
      </w:pPr>
      <w:r w:rsidRPr="004D15E6">
        <w:rPr>
          <w:rFonts w:ascii="Times New Roman" w:hAnsi="Times New Roman"/>
          <w:b/>
          <w:color w:val="000000"/>
          <w:sz w:val="28"/>
          <w:lang w:val="ru-RU"/>
        </w:rPr>
        <w:t>8) экологическое воспитание:</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готовность к участию в практической деятельности экологической направленности;</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E14064" w:rsidRPr="004D15E6" w:rsidRDefault="004D15E6">
      <w:pPr>
        <w:spacing w:after="0" w:line="264" w:lineRule="auto"/>
        <w:ind w:firstLine="600"/>
        <w:jc w:val="both"/>
        <w:rPr>
          <w:lang w:val="ru-RU"/>
        </w:rPr>
      </w:pPr>
      <w:r w:rsidRPr="004D15E6">
        <w:rPr>
          <w:rFonts w:ascii="Times New Roman" w:hAnsi="Times New Roman"/>
          <w:b/>
          <w:color w:val="000000"/>
          <w:sz w:val="28"/>
          <w:lang w:val="ru-RU"/>
        </w:rPr>
        <w:t>МЕТАПРЕДМЕТНЫЕ РЕЗУЛЬТАТЫ</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14064" w:rsidRPr="004D15E6" w:rsidRDefault="004D15E6">
      <w:pPr>
        <w:spacing w:after="0" w:line="264" w:lineRule="auto"/>
        <w:ind w:firstLine="600"/>
        <w:jc w:val="both"/>
        <w:rPr>
          <w:lang w:val="ru-RU"/>
        </w:rPr>
      </w:pPr>
      <w:r w:rsidRPr="004D15E6">
        <w:rPr>
          <w:rFonts w:ascii="Times New Roman" w:hAnsi="Times New Roman"/>
          <w:b/>
          <w:color w:val="000000"/>
          <w:sz w:val="28"/>
          <w:lang w:val="ru-RU"/>
        </w:rPr>
        <w:t>Познавательные универсальные учебные действия</w:t>
      </w:r>
    </w:p>
    <w:p w:rsidR="00E14064" w:rsidRPr="004D15E6" w:rsidRDefault="004D15E6">
      <w:pPr>
        <w:spacing w:after="0" w:line="264" w:lineRule="auto"/>
        <w:ind w:firstLine="600"/>
        <w:jc w:val="both"/>
        <w:rPr>
          <w:lang w:val="ru-RU"/>
        </w:rPr>
      </w:pPr>
      <w:r w:rsidRPr="004D15E6">
        <w:rPr>
          <w:rFonts w:ascii="Times New Roman" w:hAnsi="Times New Roman"/>
          <w:b/>
          <w:color w:val="000000"/>
          <w:sz w:val="28"/>
          <w:lang w:val="ru-RU"/>
        </w:rPr>
        <w:lastRenderedPageBreak/>
        <w:t>Базовые логические действия:</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выявлять и характеризовать существенные признаки объектов (явлений);</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предлагать критерии для выявления закономерностей и противоречий;</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выявлять дефицит информации, данных, необходимых для решения поставленной задачи;</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выявлять причинно-следственные связи при изучении явлений и процессов;</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E14064" w:rsidRPr="004D15E6" w:rsidRDefault="004D15E6">
      <w:pPr>
        <w:spacing w:after="0" w:line="264" w:lineRule="auto"/>
        <w:ind w:firstLine="600"/>
        <w:jc w:val="both"/>
        <w:rPr>
          <w:lang w:val="ru-RU"/>
        </w:rPr>
      </w:pPr>
      <w:r w:rsidRPr="004D15E6">
        <w:rPr>
          <w:rFonts w:ascii="Times New Roman" w:hAnsi="Times New Roman"/>
          <w:b/>
          <w:color w:val="000000"/>
          <w:sz w:val="28"/>
          <w:lang w:val="ru-RU"/>
        </w:rPr>
        <w:t>Базовые исследовательские действия:</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E14064" w:rsidRPr="004D15E6" w:rsidRDefault="004D15E6">
      <w:pPr>
        <w:spacing w:after="0" w:line="264" w:lineRule="auto"/>
        <w:ind w:firstLine="600"/>
        <w:jc w:val="both"/>
        <w:rPr>
          <w:lang w:val="ru-RU"/>
        </w:rPr>
      </w:pPr>
      <w:r w:rsidRPr="004D15E6">
        <w:rPr>
          <w:rFonts w:ascii="Times New Roman" w:hAnsi="Times New Roman"/>
          <w:b/>
          <w:color w:val="000000"/>
          <w:sz w:val="28"/>
          <w:lang w:val="ru-RU"/>
        </w:rPr>
        <w:t>Работа с информацией:</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запоминать и систематизировать информацию;</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 xml:space="preserve">овладевать системой универсальных познавательных действий обеспечивает </w:t>
      </w:r>
      <w:proofErr w:type="spellStart"/>
      <w:r w:rsidRPr="004D15E6">
        <w:rPr>
          <w:rFonts w:ascii="Times New Roman" w:hAnsi="Times New Roman"/>
          <w:color w:val="000000"/>
          <w:sz w:val="28"/>
          <w:lang w:val="ru-RU"/>
        </w:rPr>
        <w:t>сформированность</w:t>
      </w:r>
      <w:proofErr w:type="spellEnd"/>
      <w:r w:rsidRPr="004D15E6">
        <w:rPr>
          <w:rFonts w:ascii="Times New Roman" w:hAnsi="Times New Roman"/>
          <w:color w:val="000000"/>
          <w:sz w:val="28"/>
          <w:lang w:val="ru-RU"/>
        </w:rPr>
        <w:t xml:space="preserve"> когнитивных навыков обучающихся.</w:t>
      </w:r>
    </w:p>
    <w:p w:rsidR="00E14064" w:rsidRPr="004D15E6" w:rsidRDefault="004D15E6">
      <w:pPr>
        <w:spacing w:after="0" w:line="264" w:lineRule="auto"/>
        <w:ind w:firstLine="600"/>
        <w:jc w:val="both"/>
        <w:rPr>
          <w:lang w:val="ru-RU"/>
        </w:rPr>
      </w:pPr>
      <w:r w:rsidRPr="004D15E6">
        <w:rPr>
          <w:rFonts w:ascii="Times New Roman" w:hAnsi="Times New Roman"/>
          <w:b/>
          <w:color w:val="000000"/>
          <w:sz w:val="28"/>
          <w:lang w:val="ru-RU"/>
        </w:rPr>
        <w:t>Коммуникативные универсальные учебные действия</w:t>
      </w:r>
    </w:p>
    <w:p w:rsidR="00E14064" w:rsidRPr="004D15E6" w:rsidRDefault="004D15E6">
      <w:pPr>
        <w:spacing w:after="0" w:line="264" w:lineRule="auto"/>
        <w:ind w:firstLine="600"/>
        <w:jc w:val="both"/>
        <w:rPr>
          <w:lang w:val="ru-RU"/>
        </w:rPr>
      </w:pPr>
      <w:r w:rsidRPr="004D15E6">
        <w:rPr>
          <w:rFonts w:ascii="Times New Roman" w:hAnsi="Times New Roman"/>
          <w:b/>
          <w:color w:val="000000"/>
          <w:sz w:val="28"/>
          <w:lang w:val="ru-RU"/>
        </w:rPr>
        <w:t>Общение:</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E14064" w:rsidRPr="004D15E6" w:rsidRDefault="004D15E6">
      <w:pPr>
        <w:spacing w:after="0" w:line="264" w:lineRule="auto"/>
        <w:ind w:firstLine="600"/>
        <w:jc w:val="both"/>
        <w:rPr>
          <w:lang w:val="ru-RU"/>
        </w:rPr>
      </w:pPr>
      <w:r w:rsidRPr="004D15E6">
        <w:rPr>
          <w:rFonts w:ascii="Times New Roman" w:hAnsi="Times New Roman"/>
          <w:b/>
          <w:color w:val="000000"/>
          <w:sz w:val="28"/>
          <w:lang w:val="ru-RU"/>
        </w:rPr>
        <w:t>Регулятивные универсальные учебные действия</w:t>
      </w:r>
    </w:p>
    <w:p w:rsidR="00E14064" w:rsidRPr="004D15E6" w:rsidRDefault="004D15E6">
      <w:pPr>
        <w:spacing w:after="0" w:line="264" w:lineRule="auto"/>
        <w:ind w:firstLine="600"/>
        <w:jc w:val="both"/>
        <w:rPr>
          <w:lang w:val="ru-RU"/>
        </w:rPr>
      </w:pPr>
      <w:r w:rsidRPr="004D15E6">
        <w:rPr>
          <w:rFonts w:ascii="Times New Roman" w:hAnsi="Times New Roman"/>
          <w:b/>
          <w:color w:val="000000"/>
          <w:sz w:val="28"/>
          <w:lang w:val="ru-RU"/>
        </w:rPr>
        <w:t>Самоорганизация:</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выявлять проблемные вопросы, требующие решения в жизненных и учебных ситуациях;</w:t>
      </w:r>
    </w:p>
    <w:p w:rsidR="00E14064" w:rsidRPr="004D15E6" w:rsidRDefault="004D15E6">
      <w:pPr>
        <w:spacing w:after="0" w:line="264" w:lineRule="auto"/>
        <w:ind w:firstLine="600"/>
        <w:jc w:val="both"/>
        <w:rPr>
          <w:lang w:val="ru-RU"/>
        </w:rPr>
      </w:pPr>
      <w:proofErr w:type="spellStart"/>
      <w:r w:rsidRPr="004D15E6">
        <w:rPr>
          <w:rFonts w:ascii="Times New Roman" w:hAnsi="Times New Roman"/>
          <w:color w:val="000000"/>
          <w:sz w:val="28"/>
          <w:lang w:val="ru-RU"/>
        </w:rPr>
        <w:t>аргументированно</w:t>
      </w:r>
      <w:proofErr w:type="spellEnd"/>
      <w:r w:rsidRPr="004D15E6">
        <w:rPr>
          <w:rFonts w:ascii="Times New Roman" w:hAnsi="Times New Roman"/>
          <w:color w:val="000000"/>
          <w:sz w:val="28"/>
          <w:lang w:val="ru-RU"/>
        </w:rPr>
        <w:t xml:space="preserve">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E14064" w:rsidRPr="004D15E6" w:rsidRDefault="004D15E6">
      <w:pPr>
        <w:spacing w:after="0" w:line="264" w:lineRule="auto"/>
        <w:ind w:firstLine="600"/>
        <w:jc w:val="both"/>
        <w:rPr>
          <w:lang w:val="ru-RU"/>
        </w:rPr>
      </w:pPr>
      <w:r w:rsidRPr="004D15E6">
        <w:rPr>
          <w:rFonts w:ascii="Times New Roman" w:hAnsi="Times New Roman"/>
          <w:b/>
          <w:color w:val="000000"/>
          <w:sz w:val="28"/>
          <w:lang w:val="ru-RU"/>
        </w:rPr>
        <w:t>Самоконтроль, эмоциональный интеллект:</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объяснять причины достижения (</w:t>
      </w:r>
      <w:proofErr w:type="spellStart"/>
      <w:r w:rsidRPr="004D15E6">
        <w:rPr>
          <w:rFonts w:ascii="Times New Roman" w:hAnsi="Times New Roman"/>
          <w:color w:val="000000"/>
          <w:sz w:val="28"/>
          <w:lang w:val="ru-RU"/>
        </w:rPr>
        <w:t>недостижения</w:t>
      </w:r>
      <w:proofErr w:type="spellEnd"/>
      <w:r w:rsidRPr="004D15E6">
        <w:rPr>
          <w:rFonts w:ascii="Times New Roman" w:hAnsi="Times New Roman"/>
          <w:color w:val="000000"/>
          <w:sz w:val="28"/>
          <w:lang w:val="ru-RU"/>
        </w:rPr>
        <w:t xml:space="preserve">) результатов деятельности, давать оценку приобретенному опыту, уметь находить </w:t>
      </w:r>
      <w:proofErr w:type="gramStart"/>
      <w:r w:rsidRPr="004D15E6">
        <w:rPr>
          <w:rFonts w:ascii="Times New Roman" w:hAnsi="Times New Roman"/>
          <w:color w:val="000000"/>
          <w:sz w:val="28"/>
          <w:lang w:val="ru-RU"/>
        </w:rPr>
        <w:t>позитивное</w:t>
      </w:r>
      <w:proofErr w:type="gramEnd"/>
      <w:r w:rsidRPr="004D15E6">
        <w:rPr>
          <w:rFonts w:ascii="Times New Roman" w:hAnsi="Times New Roman"/>
          <w:color w:val="000000"/>
          <w:sz w:val="28"/>
          <w:lang w:val="ru-RU"/>
        </w:rPr>
        <w:t xml:space="preserve"> в произошедшей ситуации;</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оценивать соответствие результата цели и условиям;</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быть открытым себе и другим людям, осознавать невозможность контроля всего вокруг.</w:t>
      </w:r>
    </w:p>
    <w:p w:rsidR="00E14064" w:rsidRPr="004D15E6" w:rsidRDefault="004D15E6">
      <w:pPr>
        <w:spacing w:after="0" w:line="264" w:lineRule="auto"/>
        <w:ind w:firstLine="600"/>
        <w:jc w:val="both"/>
        <w:rPr>
          <w:lang w:val="ru-RU"/>
        </w:rPr>
      </w:pPr>
      <w:r w:rsidRPr="004D15E6">
        <w:rPr>
          <w:rFonts w:ascii="Times New Roman" w:hAnsi="Times New Roman"/>
          <w:b/>
          <w:color w:val="000000"/>
          <w:sz w:val="28"/>
          <w:lang w:val="ru-RU"/>
        </w:rPr>
        <w:t>Совместная деятельность:</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E14064" w:rsidRPr="004D15E6" w:rsidRDefault="004D15E6">
      <w:pPr>
        <w:spacing w:after="0" w:line="264" w:lineRule="auto"/>
        <w:ind w:firstLine="600"/>
        <w:jc w:val="both"/>
        <w:rPr>
          <w:lang w:val="ru-RU"/>
        </w:rPr>
      </w:pPr>
      <w:r w:rsidRPr="004D15E6">
        <w:rPr>
          <w:rFonts w:ascii="Times New Roman" w:hAnsi="Times New Roman"/>
          <w:b/>
          <w:color w:val="000000"/>
          <w:sz w:val="28"/>
          <w:lang w:val="ru-RU"/>
        </w:rPr>
        <w:t>ПРЕДМЕТНЫЕ РЕЗУЛЬТАТЫ</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 xml:space="preserve">Предметные результаты характеризуют </w:t>
      </w:r>
      <w:proofErr w:type="spellStart"/>
      <w:r w:rsidRPr="004D15E6">
        <w:rPr>
          <w:rFonts w:ascii="Times New Roman" w:hAnsi="Times New Roman"/>
          <w:color w:val="000000"/>
          <w:sz w:val="28"/>
          <w:lang w:val="ru-RU"/>
        </w:rPr>
        <w:t>сформированность</w:t>
      </w:r>
      <w:proofErr w:type="spellEnd"/>
      <w:r w:rsidRPr="004D15E6">
        <w:rPr>
          <w:rFonts w:ascii="Times New Roman" w:hAnsi="Times New Roman"/>
          <w:color w:val="000000"/>
          <w:sz w:val="28"/>
          <w:lang w:val="ru-RU"/>
        </w:rPr>
        <w:t xml:space="preserve"> у обучающихся основ культуры безопасности и защиты Родины и проявляются </w:t>
      </w:r>
      <w:r w:rsidRPr="004D15E6">
        <w:rPr>
          <w:rFonts w:ascii="Times New Roman" w:hAnsi="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rsidR="00E14064" w:rsidRPr="004D15E6" w:rsidRDefault="004D15E6">
      <w:pPr>
        <w:spacing w:after="0" w:line="264" w:lineRule="auto"/>
        <w:ind w:firstLine="600"/>
        <w:jc w:val="both"/>
        <w:rPr>
          <w:lang w:val="ru-RU"/>
        </w:rPr>
      </w:pPr>
      <w:proofErr w:type="gramStart"/>
      <w:r w:rsidRPr="004D15E6">
        <w:rPr>
          <w:rFonts w:ascii="Times New Roman" w:hAnsi="Times New Roman"/>
          <w:color w:val="000000"/>
          <w:sz w:val="28"/>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4D15E6">
        <w:rPr>
          <w:rFonts w:ascii="Times New Roman" w:hAnsi="Times New Roman"/>
          <w:color w:val="000000"/>
          <w:sz w:val="28"/>
          <w:lang w:val="ru-RU"/>
        </w:rPr>
        <w:t>антиэкстремистского</w:t>
      </w:r>
      <w:proofErr w:type="spellEnd"/>
      <w:r w:rsidRPr="004D15E6">
        <w:rPr>
          <w:rFonts w:ascii="Times New Roman" w:hAnsi="Times New Roman"/>
          <w:color w:val="000000"/>
          <w:sz w:val="28"/>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roofErr w:type="gramEnd"/>
    </w:p>
    <w:p w:rsidR="00E14064" w:rsidRPr="004D15E6" w:rsidRDefault="004D15E6">
      <w:pPr>
        <w:spacing w:after="0" w:line="264" w:lineRule="auto"/>
        <w:ind w:firstLine="600"/>
        <w:jc w:val="both"/>
        <w:rPr>
          <w:lang w:val="ru-RU"/>
        </w:rPr>
      </w:pPr>
      <w:r w:rsidRPr="004D15E6">
        <w:rPr>
          <w:rFonts w:ascii="Times New Roman" w:hAnsi="Times New Roman"/>
          <w:b/>
          <w:color w:val="000000"/>
          <w:sz w:val="28"/>
          <w:lang w:val="ru-RU"/>
        </w:rPr>
        <w:t>Предметные результаты по ОБЗР должны обеспечивать:</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 xml:space="preserve">1) </w:t>
      </w:r>
      <w:proofErr w:type="spellStart"/>
      <w:r w:rsidRPr="004D15E6">
        <w:rPr>
          <w:rFonts w:ascii="Times New Roman" w:hAnsi="Times New Roman"/>
          <w:color w:val="000000"/>
          <w:sz w:val="28"/>
          <w:lang w:val="ru-RU"/>
        </w:rPr>
        <w:t>сформированность</w:t>
      </w:r>
      <w:proofErr w:type="spellEnd"/>
      <w:r w:rsidRPr="004D15E6">
        <w:rPr>
          <w:rFonts w:ascii="Times New Roman" w:hAnsi="Times New Roman"/>
          <w:color w:val="000000"/>
          <w:sz w:val="28"/>
          <w:lang w:val="ru-RU"/>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 xml:space="preserve">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4D15E6">
        <w:rPr>
          <w:rFonts w:ascii="Times New Roman" w:hAnsi="Times New Roman"/>
          <w:color w:val="000000"/>
          <w:sz w:val="28"/>
          <w:lang w:val="ru-RU"/>
        </w:rPr>
        <w:t>сформированность</w:t>
      </w:r>
      <w:proofErr w:type="spellEnd"/>
      <w:r w:rsidRPr="004D15E6">
        <w:rPr>
          <w:rFonts w:ascii="Times New Roman" w:hAnsi="Times New Roman"/>
          <w:color w:val="000000"/>
          <w:sz w:val="28"/>
          <w:lang w:val="ru-RU"/>
        </w:rPr>
        <w:t xml:space="preserve"> представлений о порядке их применения;</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 xml:space="preserve">3) </w:t>
      </w:r>
      <w:proofErr w:type="spellStart"/>
      <w:r w:rsidRPr="004D15E6">
        <w:rPr>
          <w:rFonts w:ascii="Times New Roman" w:hAnsi="Times New Roman"/>
          <w:color w:val="000000"/>
          <w:sz w:val="28"/>
          <w:lang w:val="ru-RU"/>
        </w:rPr>
        <w:t>сформированность</w:t>
      </w:r>
      <w:proofErr w:type="spellEnd"/>
      <w:r w:rsidRPr="004D15E6">
        <w:rPr>
          <w:rFonts w:ascii="Times New Roman" w:hAnsi="Times New Roman"/>
          <w:color w:val="000000"/>
          <w:sz w:val="28"/>
          <w:lang w:val="ru-RU"/>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E14064" w:rsidRPr="004D15E6" w:rsidRDefault="004D15E6">
      <w:pPr>
        <w:spacing w:after="0" w:line="264" w:lineRule="auto"/>
        <w:ind w:firstLine="600"/>
        <w:jc w:val="both"/>
        <w:rPr>
          <w:lang w:val="ru-RU"/>
        </w:rPr>
      </w:pPr>
      <w:r w:rsidRPr="004D15E6">
        <w:rPr>
          <w:rFonts w:ascii="Times New Roman" w:hAnsi="Times New Roman"/>
          <w:color w:val="000000"/>
          <w:sz w:val="28"/>
          <w:lang w:val="ru-RU"/>
        </w:rPr>
        <w:t xml:space="preserve">4) </w:t>
      </w:r>
      <w:proofErr w:type="spellStart"/>
      <w:r w:rsidRPr="004D15E6">
        <w:rPr>
          <w:rFonts w:ascii="Times New Roman" w:hAnsi="Times New Roman"/>
          <w:color w:val="000000"/>
          <w:sz w:val="28"/>
          <w:lang w:val="ru-RU"/>
        </w:rPr>
        <w:t>сформированность</w:t>
      </w:r>
      <w:proofErr w:type="spellEnd"/>
      <w:r w:rsidRPr="004D15E6">
        <w:rPr>
          <w:rFonts w:ascii="Times New Roman" w:hAnsi="Times New Roman"/>
          <w:color w:val="000000"/>
          <w:sz w:val="28"/>
          <w:lang w:val="ru-RU"/>
        </w:rPr>
        <w:t xml:space="preserve"> представлений о назначении, боевых свойствах и общем устройстве стрелкового оружия;</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 xml:space="preserve">6) </w:t>
      </w:r>
      <w:proofErr w:type="spellStart"/>
      <w:r w:rsidRPr="00FB6F54">
        <w:rPr>
          <w:rFonts w:ascii="Times New Roman" w:hAnsi="Times New Roman"/>
          <w:color w:val="000000"/>
          <w:sz w:val="28"/>
          <w:lang w:val="ru-RU"/>
        </w:rPr>
        <w:t>сформированность</w:t>
      </w:r>
      <w:proofErr w:type="spellEnd"/>
      <w:r w:rsidRPr="00FB6F54">
        <w:rPr>
          <w:rFonts w:ascii="Times New Roman" w:hAnsi="Times New Roman"/>
          <w:color w:val="000000"/>
          <w:sz w:val="28"/>
          <w:lang w:val="ru-RU"/>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FB6F54">
        <w:rPr>
          <w:rFonts w:ascii="Times New Roman" w:hAnsi="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 xml:space="preserve">8) </w:t>
      </w:r>
      <w:proofErr w:type="spellStart"/>
      <w:r w:rsidRPr="00FB6F54">
        <w:rPr>
          <w:rFonts w:ascii="Times New Roman" w:hAnsi="Times New Roman"/>
          <w:color w:val="000000"/>
          <w:sz w:val="28"/>
          <w:lang w:val="ru-RU"/>
        </w:rPr>
        <w:t>сформированность</w:t>
      </w:r>
      <w:proofErr w:type="spellEnd"/>
      <w:r w:rsidRPr="00FB6F54">
        <w:rPr>
          <w:rFonts w:ascii="Times New Roman" w:hAnsi="Times New Roman"/>
          <w:color w:val="000000"/>
          <w:sz w:val="28"/>
          <w:lang w:val="ru-RU"/>
        </w:rPr>
        <w:t xml:space="preserve">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E14064" w:rsidRPr="00FB6F54" w:rsidRDefault="004D15E6">
      <w:pPr>
        <w:spacing w:after="0" w:line="264" w:lineRule="auto"/>
        <w:ind w:firstLine="600"/>
        <w:jc w:val="both"/>
        <w:rPr>
          <w:lang w:val="ru-RU"/>
        </w:rPr>
      </w:pPr>
      <w:proofErr w:type="gramStart"/>
      <w:r w:rsidRPr="00FB6F54">
        <w:rPr>
          <w:rFonts w:ascii="Times New Roman" w:hAnsi="Times New Roman"/>
          <w:color w:val="000000"/>
          <w:sz w:val="28"/>
          <w:lang w:val="ru-RU"/>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FB6F54">
        <w:rPr>
          <w:rFonts w:ascii="Times New Roman" w:hAnsi="Times New Roman"/>
          <w:color w:val="000000"/>
          <w:sz w:val="28"/>
          <w:lang w:val="ru-RU"/>
        </w:rPr>
        <w:t>сформированность</w:t>
      </w:r>
      <w:proofErr w:type="spellEnd"/>
      <w:r w:rsidRPr="00FB6F54">
        <w:rPr>
          <w:rFonts w:ascii="Times New Roman" w:hAnsi="Times New Roman"/>
          <w:color w:val="000000"/>
          <w:sz w:val="28"/>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roofErr w:type="gramEnd"/>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 xml:space="preserve">10) </w:t>
      </w:r>
      <w:proofErr w:type="spellStart"/>
      <w:r w:rsidRPr="00FB6F54">
        <w:rPr>
          <w:rFonts w:ascii="Times New Roman" w:hAnsi="Times New Roman"/>
          <w:color w:val="000000"/>
          <w:sz w:val="28"/>
          <w:lang w:val="ru-RU"/>
        </w:rPr>
        <w:t>сформированность</w:t>
      </w:r>
      <w:proofErr w:type="spellEnd"/>
      <w:r w:rsidRPr="00FB6F54">
        <w:rPr>
          <w:rFonts w:ascii="Times New Roman" w:hAnsi="Times New Roman"/>
          <w:color w:val="000000"/>
          <w:sz w:val="28"/>
          <w:lang w:val="ru-RU"/>
        </w:rPr>
        <w:t xml:space="preserve"> представлений о правилах безопасного поведения в социуме, овладение знаниями об опасных проявлениях конфликтов, </w:t>
      </w:r>
      <w:proofErr w:type="spellStart"/>
      <w:r w:rsidRPr="00FB6F54">
        <w:rPr>
          <w:rFonts w:ascii="Times New Roman" w:hAnsi="Times New Roman"/>
          <w:color w:val="000000"/>
          <w:sz w:val="28"/>
          <w:lang w:val="ru-RU"/>
        </w:rPr>
        <w:t>манипулятивном</w:t>
      </w:r>
      <w:proofErr w:type="spellEnd"/>
      <w:r w:rsidRPr="00FB6F54">
        <w:rPr>
          <w:rFonts w:ascii="Times New Roman" w:hAnsi="Times New Roman"/>
          <w:color w:val="000000"/>
          <w:sz w:val="28"/>
          <w:lang w:val="ru-RU"/>
        </w:rPr>
        <w:t xml:space="preserve"> поведении, умения распознавать опасные проявления и формирование готовности им противодействовать;</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 xml:space="preserve">11) </w:t>
      </w:r>
      <w:proofErr w:type="spellStart"/>
      <w:r w:rsidRPr="00FB6F54">
        <w:rPr>
          <w:rFonts w:ascii="Times New Roman" w:hAnsi="Times New Roman"/>
          <w:color w:val="000000"/>
          <w:sz w:val="28"/>
          <w:lang w:val="ru-RU"/>
        </w:rPr>
        <w:t>сформированность</w:t>
      </w:r>
      <w:proofErr w:type="spellEnd"/>
      <w:r w:rsidRPr="00FB6F54">
        <w:rPr>
          <w:rFonts w:ascii="Times New Roman" w:hAnsi="Times New Roman"/>
          <w:color w:val="000000"/>
          <w:sz w:val="28"/>
          <w:lang w:val="ru-RU"/>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 xml:space="preserve">12) освоение знаний об основах общественно-государственной системы противодействия экстремизму и терроризму; </w:t>
      </w:r>
      <w:proofErr w:type="spellStart"/>
      <w:r w:rsidRPr="00FB6F54">
        <w:rPr>
          <w:rFonts w:ascii="Times New Roman" w:hAnsi="Times New Roman"/>
          <w:color w:val="000000"/>
          <w:sz w:val="28"/>
          <w:lang w:val="ru-RU"/>
        </w:rPr>
        <w:t>сформированность</w:t>
      </w:r>
      <w:proofErr w:type="spellEnd"/>
      <w:r w:rsidRPr="00FB6F54">
        <w:rPr>
          <w:rFonts w:ascii="Times New Roman" w:hAnsi="Times New Roman"/>
          <w:color w:val="000000"/>
          <w:sz w:val="28"/>
          <w:lang w:val="ru-RU"/>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 xml:space="preserve">13) </w:t>
      </w:r>
      <w:proofErr w:type="spellStart"/>
      <w:r w:rsidRPr="00FB6F54">
        <w:rPr>
          <w:rFonts w:ascii="Times New Roman" w:hAnsi="Times New Roman"/>
          <w:color w:val="000000"/>
          <w:sz w:val="28"/>
          <w:lang w:val="ru-RU"/>
        </w:rPr>
        <w:t>сформированность</w:t>
      </w:r>
      <w:proofErr w:type="spellEnd"/>
      <w:r w:rsidRPr="00FB6F54">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sidRPr="00FB6F54">
        <w:rPr>
          <w:rFonts w:ascii="Times New Roman" w:hAnsi="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E14064" w:rsidRPr="00FB6F54" w:rsidRDefault="004D15E6">
      <w:pPr>
        <w:spacing w:after="0" w:line="264" w:lineRule="auto"/>
        <w:ind w:firstLine="600"/>
        <w:jc w:val="both"/>
        <w:rPr>
          <w:lang w:val="ru-RU"/>
        </w:rPr>
      </w:pPr>
      <w:r w:rsidRPr="00FB6F54">
        <w:rPr>
          <w:rFonts w:ascii="Times New Roman" w:hAnsi="Times New Roman"/>
          <w:b/>
          <w:color w:val="000000"/>
          <w:sz w:val="28"/>
          <w:lang w:val="ru-RU"/>
        </w:rPr>
        <w:t>Предметные результаты по учебному курсу «Начальная военная подготовка»: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объяснять значение Конституции Российской Федерации;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характеризовать современное состояние Вооруженных Сил Российской Федерации;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раскрывать понятия «воинская обязанность», «военная служба»;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раскрывать содержание подготовки к службе в армии;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владеть информацией о направлениях подготовки к военной службе;</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понимать необходимость подготовки к военной службе по основным направлениям;</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понимать функции и задачи Вооруженных Сил Российской Федерации на современном этапе;</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представление об основных образцах вооружения и военной техники;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представление о классификации видов вооружения и военной техники;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lastRenderedPageBreak/>
        <w:t>иметь представление об основных тактико-технических характеристиках вооружения и военной техники;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 xml:space="preserve">иметь представление о современных элементах экипировки и </w:t>
      </w:r>
      <w:proofErr w:type="spellStart"/>
      <w:r w:rsidRPr="00FB6F54">
        <w:rPr>
          <w:rFonts w:ascii="Times New Roman" w:hAnsi="Times New Roman"/>
          <w:color w:val="000000"/>
          <w:sz w:val="28"/>
          <w:lang w:val="ru-RU"/>
        </w:rPr>
        <w:t>бронезащиты</w:t>
      </w:r>
      <w:proofErr w:type="spellEnd"/>
      <w:r w:rsidRPr="00FB6F54">
        <w:rPr>
          <w:rFonts w:ascii="Times New Roman" w:hAnsi="Times New Roman"/>
          <w:color w:val="000000"/>
          <w:sz w:val="28"/>
          <w:lang w:val="ru-RU"/>
        </w:rPr>
        <w:t xml:space="preserve"> военнослужащего;</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 xml:space="preserve">знать алгоритм надевания экипировки и средств </w:t>
      </w:r>
      <w:proofErr w:type="spellStart"/>
      <w:r w:rsidRPr="00FB6F54">
        <w:rPr>
          <w:rFonts w:ascii="Times New Roman" w:hAnsi="Times New Roman"/>
          <w:color w:val="000000"/>
          <w:sz w:val="28"/>
          <w:lang w:val="ru-RU"/>
        </w:rPr>
        <w:t>бронезащиты</w:t>
      </w:r>
      <w:proofErr w:type="spellEnd"/>
      <w:r w:rsidRPr="00FB6F54">
        <w:rPr>
          <w:rFonts w:ascii="Times New Roman" w:hAnsi="Times New Roman"/>
          <w:color w:val="000000"/>
          <w:sz w:val="28"/>
          <w:lang w:val="ru-RU"/>
        </w:rPr>
        <w:t>;</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основные характеристики стрелкового оружия и ручных гранат;</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представления о правилах поведения в зоне вооруженного конфликта;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понимать принцип единоначалия, принятый в Вооруженных Силах Российской Федерации;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представление о порядке подчиненности и взаимоотношениях военнослужащих;</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понимать порядок отдачи приказа (приказания) и их выполнения;</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различать воинские звания и образцы военной формы одежды;</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представление о воинской дисциплине, ее сущности и значении;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понимать принципы достижения воинской дисциплины;</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уметь оценивать риски нарушения воинской дисциплины;</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основные положения Строевого устава;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обязанности военнослужащего перед построением и в строю;</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строевые приемы на месте без оружия;</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выполнять строевые приемы на месте без оружия;</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раскрывать понятие «первая помощь» и ее содержание;</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состояния, требующие оказания первой помощи;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универсальный алгоритм оказания первой помощи;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уметь оказывать первую помощь при наружных кровотечениях;</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lastRenderedPageBreak/>
        <w:t>уметь оказывать первую помощь при травмах различных областей тела;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уметь оказывать первую помощь при укусах змей и ядовитых насекомых;</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уметь оказывать первую помощь при утоплении;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назначение и состав аптечки первой помощи;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характеризовать приемы психологической поддержки пострадавшего;</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представление об источниках опасности в автономных условиях;</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способы сооружения временных укрытий, обеспечения водой и питанием;</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уметь ориентироваться на местности без карты;</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представление о способах подачи сигналов бедствия.</w:t>
      </w:r>
    </w:p>
    <w:p w:rsidR="00E14064" w:rsidRPr="00FB6F54" w:rsidRDefault="004D15E6">
      <w:pPr>
        <w:spacing w:after="0" w:line="264" w:lineRule="auto"/>
        <w:ind w:firstLine="600"/>
        <w:jc w:val="both"/>
        <w:rPr>
          <w:lang w:val="ru-RU"/>
        </w:rPr>
      </w:pPr>
      <w:r w:rsidRPr="00FB6F54">
        <w:rPr>
          <w:rFonts w:ascii="Times New Roman" w:hAnsi="Times New Roman"/>
          <w:b/>
          <w:color w:val="000000"/>
          <w:sz w:val="28"/>
          <w:lang w:val="ru-RU"/>
        </w:rPr>
        <w:t>Предметные результаты по учебному курсу «Безопасность жизнедеятельности»: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характеризовать значение безопасности жизнедеятельности для человека;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классифицировать и характеризовать источники опасности;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lastRenderedPageBreak/>
        <w:t>раскрывать и обосновывать общие принципы безопасного поведения;</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моделировать реальные ситуации и решать ситуационные задачи;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объяснять сходство и различия опасной и чрезвычайной ситуаций;</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объяснять механизм перерастания повседневной ситуации в чрезвычайную ситуацию;</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приводить примеры различных угроз безопасности и характеризовать их;</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раскрывать и обосновывать правила поведения в опасных и чрезвычайных ситуациях;</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объяснять особенности жизнеобеспечения жилища;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классифицировать основные источники опасности в быту;</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характеризовать бытовые отравления и причины их возникновения;</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характеризовать правила безопасного использования средств бытовой химии;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раскрывать признаки отравления, иметь навыки профилактики пищевых отравлений;</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характеризовать бытовые травмы и объяснять правила их предупреждения;</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правила безопасного обращения с инструментами;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меры предосторожности от укусов различных животных;</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владеть правилами комплектования и хранения домашней аптечки;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характеризовать пожар, его факторы и стадии развития;</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навыки безопасных действий при пожаре дома, на балконе, в подъезде, в лифте;</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навыки правильного использования первичных средств пожаротушения;</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rsidR="00E14064" w:rsidRPr="00FB6F54" w:rsidRDefault="004D15E6">
      <w:pPr>
        <w:spacing w:after="0" w:line="264" w:lineRule="auto"/>
        <w:ind w:firstLine="600"/>
        <w:jc w:val="both"/>
        <w:rPr>
          <w:lang w:val="ru-RU"/>
        </w:rPr>
      </w:pPr>
      <w:proofErr w:type="gramStart"/>
      <w:r w:rsidRPr="00FB6F54">
        <w:rPr>
          <w:rFonts w:ascii="Times New Roman" w:hAnsi="Times New Roman"/>
          <w:color w:val="000000"/>
          <w:sz w:val="28"/>
          <w:lang w:val="ru-RU"/>
        </w:rPr>
        <w:t>знать порядок и иметь навыки вызова экстренных служб; знать порядок взаимодействия с экстренным службами;</w:t>
      </w:r>
      <w:proofErr w:type="gramEnd"/>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представление об ответственности за ложные сообщения;</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lastRenderedPageBreak/>
        <w:t>характеризовать меры по предотвращению проникновения злоумышленников в дом;</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характеризовать ситуации криминогенного характера;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правила поведения с малознакомыми людьми;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классифицировать аварийные ситуации на коммунальных системах жизнеобеспечения;</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правила дорожного движения и объяснять их значение;</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перечислять и характеризовать участников дорожного движения и элементы дороги;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условия обеспечения безопасности участников дорожного движения;</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правила дорожного движения для пешеходов;</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классифицировать и характеризовать дорожные знаки для пешеходов;</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«дорожные ловушки» и объяснять правила их предупреждения;</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навыки безопасного перехода дороги;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 xml:space="preserve">знать правила применения </w:t>
      </w:r>
      <w:proofErr w:type="spellStart"/>
      <w:r w:rsidRPr="00FB6F54">
        <w:rPr>
          <w:rFonts w:ascii="Times New Roman" w:hAnsi="Times New Roman"/>
          <w:color w:val="000000"/>
          <w:sz w:val="28"/>
          <w:lang w:val="ru-RU"/>
        </w:rPr>
        <w:t>световозвращающих</w:t>
      </w:r>
      <w:proofErr w:type="spellEnd"/>
      <w:r w:rsidRPr="00FB6F54">
        <w:rPr>
          <w:rFonts w:ascii="Times New Roman" w:hAnsi="Times New Roman"/>
          <w:color w:val="000000"/>
          <w:sz w:val="28"/>
          <w:lang w:val="ru-RU"/>
        </w:rPr>
        <w:t xml:space="preserve"> элементов;</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правила дорожного движения для пассажиров;</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обязанности пассажиров маршрутных транспортных средств;</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правила применения ремня безопасности и детских удерживающих устройств;</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правила поведения пассажира мотоцикла;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дорожные знаки для водителя велосипеда, сигналы велосипедиста;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правила подготовки и выработать навыки безопасного использования велосипеда;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требования правил дорожного движения к водителю мотоцикла;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lastRenderedPageBreak/>
        <w:t>знать обязанности пассажиров отдельных видов транспорта;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способы извлечения пострадавшего из транспорта;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классифицировать общественные места;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характеризовать потенциальные источники опасности в общественных местах;</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правила вызова экстренных служб и порядок взаимодействия с ними;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уметь планировать действия в случае возникновения опасной или чрезвычайной ситуации;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навыки безопасных действий при попадании в толпу и давку;</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навыки безопасных действий при обнаружении угрозы возникновения пожара;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навыки безопасных действий при обрушениях зданий и сооружений;</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навыки действий при взаимодействии с правоохранительными органами;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классифицировать и характеризовать чрезвычайные ситуации природного характера;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lastRenderedPageBreak/>
        <w:t>классифицировать и характеризовать природные пожары и их опасности;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характеризовать факторы и причины возникновения пожаров;</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представления о безопасных действиях при нахождении в зоне природного пожара;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представление о правилах безопасного поведения в горах;</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общие правила безопасного поведения на водоемах;</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правила само- и взаимопомощи терпящим бедствие на воде;</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 xml:space="preserve">знать правила поведения при нахождении на </w:t>
      </w:r>
      <w:proofErr w:type="spellStart"/>
      <w:r w:rsidRPr="00FB6F54">
        <w:rPr>
          <w:rFonts w:ascii="Times New Roman" w:hAnsi="Times New Roman"/>
          <w:color w:val="000000"/>
          <w:sz w:val="28"/>
          <w:lang w:val="ru-RU"/>
        </w:rPr>
        <w:t>плавсредствах</w:t>
      </w:r>
      <w:proofErr w:type="spellEnd"/>
      <w:r w:rsidRPr="00FB6F54">
        <w:rPr>
          <w:rFonts w:ascii="Times New Roman" w:hAnsi="Times New Roman"/>
          <w:color w:val="000000"/>
          <w:sz w:val="28"/>
          <w:lang w:val="ru-RU"/>
        </w:rPr>
        <w:t xml:space="preserve"> и на льду;</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характеризовать наводнения, их внешние признаки и опасности;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представление о безопасных действиях при наводнении;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характеризовать цунами, их внешние признаки и опасности;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представление о безопасных действиях при нахождении в зоне цунами;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характеризовать ураганы, смерчи, их внешние признаки и опасности;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представление о безопасных действиях при ураганах и смерчах;</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характеризовать грозы, их внешние признаки и опасности;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навыки безопасных действий при попадании в грозу;</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характеризовать землетрясения и извержения вулканов и их опасности;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объяснять значение экологии для устойчивого развития общества;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объяснять положительные возможности цифровой среды;</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характеризовать риски и угрозы при использовании Интернета;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 xml:space="preserve">иметь навыки соблюдения правил </w:t>
      </w:r>
      <w:proofErr w:type="spellStart"/>
      <w:r w:rsidRPr="00FB6F54">
        <w:rPr>
          <w:rFonts w:ascii="Times New Roman" w:hAnsi="Times New Roman"/>
          <w:color w:val="000000"/>
          <w:sz w:val="28"/>
          <w:lang w:val="ru-RU"/>
        </w:rPr>
        <w:t>кибергигиены</w:t>
      </w:r>
      <w:proofErr w:type="spellEnd"/>
      <w:r w:rsidRPr="00FB6F54">
        <w:rPr>
          <w:rFonts w:ascii="Times New Roman" w:hAnsi="Times New Roman"/>
          <w:color w:val="000000"/>
          <w:sz w:val="28"/>
          <w:lang w:val="ru-RU"/>
        </w:rPr>
        <w:t xml:space="preserve"> для предупреждения возникновения опасных ситуаций в цифровой среде;</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 xml:space="preserve">характеризовать основные виды опасного и запрещенного </w:t>
      </w:r>
      <w:proofErr w:type="spellStart"/>
      <w:r w:rsidRPr="00FB6F54">
        <w:rPr>
          <w:rFonts w:ascii="Times New Roman" w:hAnsi="Times New Roman"/>
          <w:color w:val="000000"/>
          <w:sz w:val="28"/>
          <w:lang w:val="ru-RU"/>
        </w:rPr>
        <w:t>контента</w:t>
      </w:r>
      <w:proofErr w:type="spellEnd"/>
      <w:r w:rsidRPr="00FB6F54">
        <w:rPr>
          <w:rFonts w:ascii="Times New Roman" w:hAnsi="Times New Roman"/>
          <w:color w:val="000000"/>
          <w:sz w:val="28"/>
          <w:lang w:val="ru-RU"/>
        </w:rPr>
        <w:t xml:space="preserve"> в Интернете и характеризовать его признаки;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раскрывать приемы распознавания опасностей при использовании Интернета;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характеризовать противоправные действия в Интернете;</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характеризовать деструктивные течения в Интернете, их признаки и опасности;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E14064" w:rsidRPr="00FB6F54" w:rsidRDefault="004D15E6">
      <w:pPr>
        <w:spacing w:after="0" w:line="264" w:lineRule="auto"/>
        <w:ind w:firstLine="600"/>
        <w:jc w:val="both"/>
        <w:rPr>
          <w:lang w:val="ru-RU"/>
        </w:rPr>
      </w:pPr>
      <w:proofErr w:type="gramStart"/>
      <w:r w:rsidRPr="00FB6F54">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w:t>
      </w:r>
      <w:proofErr w:type="gramStart"/>
      <w:r w:rsidRPr="00FB6F54">
        <w:rPr>
          <w:rFonts w:ascii="Times New Roman" w:hAnsi="Times New Roman"/>
          <w:color w:val="000000"/>
          <w:sz w:val="28"/>
          <w:lang w:val="ru-RU"/>
        </w:rPr>
        <w:t>ии и ее</w:t>
      </w:r>
      <w:proofErr w:type="gramEnd"/>
      <w:r w:rsidRPr="00FB6F54">
        <w:rPr>
          <w:rFonts w:ascii="Times New Roman" w:hAnsi="Times New Roman"/>
          <w:color w:val="000000"/>
          <w:sz w:val="28"/>
          <w:lang w:val="ru-RU"/>
        </w:rPr>
        <w:t xml:space="preserve"> задачах;</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 xml:space="preserve">знать уровни террористической опасности и цели </w:t>
      </w:r>
      <w:proofErr w:type="spellStart"/>
      <w:r w:rsidRPr="00FB6F54">
        <w:rPr>
          <w:rFonts w:ascii="Times New Roman" w:hAnsi="Times New Roman"/>
          <w:color w:val="000000"/>
          <w:sz w:val="28"/>
          <w:lang w:val="ru-RU"/>
        </w:rPr>
        <w:t>контртеррористической</w:t>
      </w:r>
      <w:proofErr w:type="spellEnd"/>
      <w:r w:rsidRPr="00FB6F54">
        <w:rPr>
          <w:rFonts w:ascii="Times New Roman" w:hAnsi="Times New Roman"/>
          <w:color w:val="000000"/>
          <w:sz w:val="28"/>
          <w:lang w:val="ru-RU"/>
        </w:rPr>
        <w:t xml:space="preserve"> операции;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характеризовать признаки вовлечения в террористическую деятельность;</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E14064" w:rsidRPr="00FB6F54" w:rsidRDefault="004D15E6">
      <w:pPr>
        <w:spacing w:after="0" w:line="264" w:lineRule="auto"/>
        <w:ind w:firstLine="600"/>
        <w:jc w:val="both"/>
        <w:rPr>
          <w:lang w:val="ru-RU"/>
        </w:rPr>
      </w:pPr>
      <w:r w:rsidRPr="00FB6F54">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E14064" w:rsidRPr="00FB6F54" w:rsidRDefault="00E14064">
      <w:pPr>
        <w:rPr>
          <w:lang w:val="ru-RU"/>
        </w:rPr>
        <w:sectPr w:rsidR="00E14064" w:rsidRPr="00FB6F54">
          <w:pgSz w:w="11906" w:h="16383"/>
          <w:pgMar w:top="1134" w:right="850" w:bottom="1134" w:left="1701" w:header="720" w:footer="720" w:gutter="0"/>
          <w:cols w:space="720"/>
        </w:sectPr>
      </w:pPr>
    </w:p>
    <w:p w:rsidR="00E14064" w:rsidRDefault="004D15E6">
      <w:pPr>
        <w:spacing w:after="0"/>
        <w:ind w:left="120"/>
      </w:pPr>
      <w:bookmarkStart w:id="5" w:name="block-86355310"/>
      <w:bookmarkEnd w:id="4"/>
      <w:r w:rsidRPr="00FB6F5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14064" w:rsidRDefault="004D15E6">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4"/>
        <w:gridCol w:w="5040"/>
        <w:gridCol w:w="1504"/>
        <w:gridCol w:w="1841"/>
        <w:gridCol w:w="1910"/>
        <w:gridCol w:w="2592"/>
      </w:tblGrid>
      <w:tr w:rsidR="00E14064">
        <w:trPr>
          <w:trHeight w:val="144"/>
          <w:tblCellSpacing w:w="20" w:type="nil"/>
        </w:trPr>
        <w:tc>
          <w:tcPr>
            <w:tcW w:w="451" w:type="dxa"/>
            <w:vMerge w:val="restart"/>
            <w:tcMar>
              <w:top w:w="50" w:type="dxa"/>
              <w:left w:w="100" w:type="dxa"/>
            </w:tcMar>
            <w:vAlign w:val="center"/>
          </w:tcPr>
          <w:p w:rsidR="00E14064" w:rsidRDefault="004D15E6">
            <w:pPr>
              <w:spacing w:after="0"/>
              <w:ind w:left="135"/>
            </w:pPr>
            <w:r>
              <w:rPr>
                <w:rFonts w:ascii="Times New Roman" w:hAnsi="Times New Roman"/>
                <w:b/>
                <w:color w:val="000000"/>
                <w:sz w:val="24"/>
              </w:rPr>
              <w:t xml:space="preserve">№ п/п </w:t>
            </w:r>
          </w:p>
          <w:p w:rsidR="00E14064" w:rsidRDefault="00E14064">
            <w:pPr>
              <w:spacing w:after="0"/>
              <w:ind w:left="135"/>
            </w:pPr>
          </w:p>
        </w:tc>
        <w:tc>
          <w:tcPr>
            <w:tcW w:w="3256" w:type="dxa"/>
            <w:vMerge w:val="restart"/>
            <w:tcMar>
              <w:top w:w="50" w:type="dxa"/>
              <w:left w:w="100" w:type="dxa"/>
            </w:tcMar>
            <w:vAlign w:val="center"/>
          </w:tcPr>
          <w:p w:rsidR="00E14064" w:rsidRDefault="004D15E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14064" w:rsidRDefault="00E14064">
            <w:pPr>
              <w:spacing w:after="0"/>
              <w:ind w:left="135"/>
            </w:pPr>
          </w:p>
        </w:tc>
        <w:tc>
          <w:tcPr>
            <w:tcW w:w="0" w:type="auto"/>
            <w:gridSpan w:val="3"/>
            <w:tcMar>
              <w:top w:w="50" w:type="dxa"/>
              <w:left w:w="100" w:type="dxa"/>
            </w:tcMar>
            <w:vAlign w:val="center"/>
          </w:tcPr>
          <w:p w:rsidR="00E14064" w:rsidRDefault="004D15E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2" w:type="dxa"/>
            <w:vMerge w:val="restart"/>
            <w:tcMar>
              <w:top w:w="50" w:type="dxa"/>
              <w:left w:w="100" w:type="dxa"/>
            </w:tcMar>
            <w:vAlign w:val="center"/>
          </w:tcPr>
          <w:p w:rsidR="00E14064" w:rsidRDefault="004D15E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14064" w:rsidRDefault="00E14064">
            <w:pPr>
              <w:spacing w:after="0"/>
              <w:ind w:left="135"/>
            </w:pPr>
          </w:p>
        </w:tc>
      </w:tr>
      <w:tr w:rsidR="00E14064">
        <w:trPr>
          <w:trHeight w:val="144"/>
          <w:tblCellSpacing w:w="20" w:type="nil"/>
        </w:trPr>
        <w:tc>
          <w:tcPr>
            <w:tcW w:w="0" w:type="auto"/>
            <w:vMerge/>
            <w:tcBorders>
              <w:top w:val="nil"/>
            </w:tcBorders>
            <w:tcMar>
              <w:top w:w="50" w:type="dxa"/>
              <w:left w:w="100" w:type="dxa"/>
            </w:tcMar>
          </w:tcPr>
          <w:p w:rsidR="00E14064" w:rsidRDefault="00E14064"/>
        </w:tc>
        <w:tc>
          <w:tcPr>
            <w:tcW w:w="0" w:type="auto"/>
            <w:vMerge/>
            <w:tcBorders>
              <w:top w:val="nil"/>
            </w:tcBorders>
            <w:tcMar>
              <w:top w:w="50" w:type="dxa"/>
              <w:left w:w="100" w:type="dxa"/>
            </w:tcMar>
          </w:tcPr>
          <w:p w:rsidR="00E14064" w:rsidRDefault="00E14064"/>
        </w:tc>
        <w:tc>
          <w:tcPr>
            <w:tcW w:w="957" w:type="dxa"/>
            <w:tcMar>
              <w:top w:w="50" w:type="dxa"/>
              <w:left w:w="100" w:type="dxa"/>
            </w:tcMar>
            <w:vAlign w:val="center"/>
          </w:tcPr>
          <w:p w:rsidR="00E14064" w:rsidRDefault="004D15E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14064" w:rsidRDefault="00E14064">
            <w:pPr>
              <w:spacing w:after="0"/>
              <w:ind w:left="135"/>
            </w:pPr>
          </w:p>
        </w:tc>
        <w:tc>
          <w:tcPr>
            <w:tcW w:w="1677" w:type="dxa"/>
            <w:tcMar>
              <w:top w:w="50" w:type="dxa"/>
              <w:left w:w="100" w:type="dxa"/>
            </w:tcMar>
            <w:vAlign w:val="center"/>
          </w:tcPr>
          <w:p w:rsidR="00E14064" w:rsidRDefault="004D15E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14064" w:rsidRDefault="00E14064">
            <w:pPr>
              <w:spacing w:after="0"/>
              <w:ind w:left="135"/>
            </w:pPr>
          </w:p>
        </w:tc>
        <w:tc>
          <w:tcPr>
            <w:tcW w:w="1765" w:type="dxa"/>
            <w:tcMar>
              <w:top w:w="50" w:type="dxa"/>
              <w:left w:w="100" w:type="dxa"/>
            </w:tcMar>
            <w:vAlign w:val="center"/>
          </w:tcPr>
          <w:p w:rsidR="00E14064" w:rsidRDefault="004D15E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14064" w:rsidRDefault="00E14064">
            <w:pPr>
              <w:spacing w:after="0"/>
              <w:ind w:left="135"/>
            </w:pPr>
          </w:p>
        </w:tc>
        <w:tc>
          <w:tcPr>
            <w:tcW w:w="0" w:type="auto"/>
            <w:vMerge/>
            <w:tcBorders>
              <w:top w:val="nil"/>
            </w:tcBorders>
            <w:tcMar>
              <w:top w:w="50" w:type="dxa"/>
              <w:left w:w="100" w:type="dxa"/>
            </w:tcMar>
          </w:tcPr>
          <w:p w:rsidR="00E14064" w:rsidRDefault="00E14064"/>
        </w:tc>
      </w:tr>
      <w:tr w:rsidR="00E14064">
        <w:trPr>
          <w:trHeight w:val="144"/>
          <w:tblCellSpacing w:w="20" w:type="nil"/>
        </w:trPr>
        <w:tc>
          <w:tcPr>
            <w:tcW w:w="451" w:type="dxa"/>
            <w:tcMar>
              <w:top w:w="50" w:type="dxa"/>
              <w:left w:w="100" w:type="dxa"/>
            </w:tcMar>
            <w:vAlign w:val="center"/>
          </w:tcPr>
          <w:p w:rsidR="00E14064" w:rsidRDefault="004D15E6">
            <w:pPr>
              <w:spacing w:after="0"/>
            </w:pPr>
            <w:r>
              <w:rPr>
                <w:rFonts w:ascii="Times New Roman" w:hAnsi="Times New Roman"/>
                <w:color w:val="000000"/>
                <w:sz w:val="24"/>
              </w:rPr>
              <w:t>1</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rsidR="00E14064" w:rsidRDefault="00E14064">
            <w:pPr>
              <w:spacing w:after="0"/>
              <w:ind w:left="135"/>
              <w:jc w:val="center"/>
            </w:pPr>
          </w:p>
        </w:tc>
        <w:tc>
          <w:tcPr>
            <w:tcW w:w="1765" w:type="dxa"/>
            <w:tcMar>
              <w:top w:w="50" w:type="dxa"/>
              <w:left w:w="100" w:type="dxa"/>
            </w:tcMar>
            <w:vAlign w:val="center"/>
          </w:tcPr>
          <w:p w:rsidR="00E14064" w:rsidRDefault="00E14064">
            <w:pPr>
              <w:spacing w:after="0"/>
              <w:ind w:left="135"/>
              <w:jc w:val="center"/>
            </w:pPr>
          </w:p>
        </w:tc>
        <w:tc>
          <w:tcPr>
            <w:tcW w:w="2592" w:type="dxa"/>
            <w:tcMar>
              <w:top w:w="50" w:type="dxa"/>
              <w:left w:w="100" w:type="dxa"/>
            </w:tcMar>
            <w:vAlign w:val="center"/>
          </w:tcPr>
          <w:p w:rsidR="00E14064" w:rsidRDefault="00E14064">
            <w:pPr>
              <w:spacing w:after="0"/>
              <w:ind w:left="135"/>
            </w:pPr>
          </w:p>
        </w:tc>
      </w:tr>
      <w:tr w:rsidR="00E14064">
        <w:trPr>
          <w:trHeight w:val="144"/>
          <w:tblCellSpacing w:w="20" w:type="nil"/>
        </w:trPr>
        <w:tc>
          <w:tcPr>
            <w:tcW w:w="451" w:type="dxa"/>
            <w:tcMar>
              <w:top w:w="50" w:type="dxa"/>
              <w:left w:w="100" w:type="dxa"/>
            </w:tcMar>
            <w:vAlign w:val="center"/>
          </w:tcPr>
          <w:p w:rsidR="00E14064" w:rsidRDefault="004D15E6">
            <w:pPr>
              <w:spacing w:after="0"/>
            </w:pPr>
            <w:r>
              <w:rPr>
                <w:rFonts w:ascii="Times New Roman" w:hAnsi="Times New Roman"/>
                <w:color w:val="000000"/>
                <w:sz w:val="24"/>
              </w:rPr>
              <w:t>2</w:t>
            </w:r>
          </w:p>
        </w:tc>
        <w:tc>
          <w:tcPr>
            <w:tcW w:w="3256" w:type="dxa"/>
            <w:tcMar>
              <w:top w:w="50" w:type="dxa"/>
              <w:left w:w="100" w:type="dxa"/>
            </w:tcMar>
            <w:vAlign w:val="center"/>
          </w:tcPr>
          <w:p w:rsidR="00E14064" w:rsidRDefault="004D15E6">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57" w:type="dxa"/>
            <w:tcMar>
              <w:top w:w="50" w:type="dxa"/>
              <w:left w:w="100" w:type="dxa"/>
            </w:tcMar>
            <w:vAlign w:val="center"/>
          </w:tcPr>
          <w:p w:rsidR="00E14064" w:rsidRDefault="004D15E6">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rsidR="00E14064" w:rsidRDefault="00E14064">
            <w:pPr>
              <w:spacing w:after="0"/>
              <w:ind w:left="135"/>
              <w:jc w:val="center"/>
            </w:pPr>
          </w:p>
        </w:tc>
        <w:tc>
          <w:tcPr>
            <w:tcW w:w="1765" w:type="dxa"/>
            <w:tcMar>
              <w:top w:w="50" w:type="dxa"/>
              <w:left w:w="100" w:type="dxa"/>
            </w:tcMar>
            <w:vAlign w:val="center"/>
          </w:tcPr>
          <w:p w:rsidR="00E14064" w:rsidRDefault="00E14064">
            <w:pPr>
              <w:spacing w:after="0"/>
              <w:ind w:left="135"/>
              <w:jc w:val="center"/>
            </w:pPr>
          </w:p>
        </w:tc>
        <w:tc>
          <w:tcPr>
            <w:tcW w:w="2592" w:type="dxa"/>
            <w:tcMar>
              <w:top w:w="50" w:type="dxa"/>
              <w:left w:w="100" w:type="dxa"/>
            </w:tcMar>
            <w:vAlign w:val="center"/>
          </w:tcPr>
          <w:p w:rsidR="00E14064" w:rsidRDefault="00E14064">
            <w:pPr>
              <w:spacing w:after="0"/>
              <w:ind w:left="135"/>
            </w:pPr>
          </w:p>
        </w:tc>
      </w:tr>
      <w:tr w:rsidR="00E14064">
        <w:trPr>
          <w:trHeight w:val="144"/>
          <w:tblCellSpacing w:w="20" w:type="nil"/>
        </w:trPr>
        <w:tc>
          <w:tcPr>
            <w:tcW w:w="0" w:type="auto"/>
            <w:gridSpan w:val="2"/>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rsidR="00E14064" w:rsidRDefault="004D15E6">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rsidR="00E14064" w:rsidRDefault="004D15E6">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rsidR="00E14064" w:rsidRDefault="00E14064"/>
        </w:tc>
      </w:tr>
    </w:tbl>
    <w:p w:rsidR="00E14064" w:rsidRDefault="00E14064">
      <w:pPr>
        <w:sectPr w:rsidR="00E14064">
          <w:pgSz w:w="16383" w:h="11906" w:orient="landscape"/>
          <w:pgMar w:top="1134" w:right="850" w:bottom="1134" w:left="1701" w:header="720" w:footer="720" w:gutter="0"/>
          <w:cols w:space="720"/>
        </w:sectPr>
      </w:pPr>
    </w:p>
    <w:p w:rsidR="00E14064" w:rsidRDefault="004D15E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0"/>
        <w:gridCol w:w="5064"/>
        <w:gridCol w:w="1491"/>
        <w:gridCol w:w="1841"/>
        <w:gridCol w:w="1910"/>
        <w:gridCol w:w="2568"/>
      </w:tblGrid>
      <w:tr w:rsidR="00E14064">
        <w:trPr>
          <w:trHeight w:val="144"/>
          <w:tblCellSpacing w:w="20" w:type="nil"/>
        </w:trPr>
        <w:tc>
          <w:tcPr>
            <w:tcW w:w="446" w:type="dxa"/>
            <w:vMerge w:val="restart"/>
            <w:tcMar>
              <w:top w:w="50" w:type="dxa"/>
              <w:left w:w="100" w:type="dxa"/>
            </w:tcMar>
            <w:vAlign w:val="center"/>
          </w:tcPr>
          <w:p w:rsidR="00E14064" w:rsidRDefault="004D15E6">
            <w:pPr>
              <w:spacing w:after="0"/>
              <w:ind w:left="135"/>
            </w:pPr>
            <w:r>
              <w:rPr>
                <w:rFonts w:ascii="Times New Roman" w:hAnsi="Times New Roman"/>
                <w:b/>
                <w:color w:val="000000"/>
                <w:sz w:val="24"/>
              </w:rPr>
              <w:t xml:space="preserve">№ п/п </w:t>
            </w:r>
          </w:p>
          <w:p w:rsidR="00E14064" w:rsidRDefault="00E14064">
            <w:pPr>
              <w:spacing w:after="0"/>
              <w:ind w:left="135"/>
            </w:pPr>
          </w:p>
        </w:tc>
        <w:tc>
          <w:tcPr>
            <w:tcW w:w="3344" w:type="dxa"/>
            <w:vMerge w:val="restart"/>
            <w:tcMar>
              <w:top w:w="50" w:type="dxa"/>
              <w:left w:w="100" w:type="dxa"/>
            </w:tcMar>
            <w:vAlign w:val="center"/>
          </w:tcPr>
          <w:p w:rsidR="00E14064" w:rsidRDefault="004D15E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14064" w:rsidRDefault="00E14064">
            <w:pPr>
              <w:spacing w:after="0"/>
              <w:ind w:left="135"/>
            </w:pPr>
          </w:p>
        </w:tc>
        <w:tc>
          <w:tcPr>
            <w:tcW w:w="0" w:type="auto"/>
            <w:gridSpan w:val="3"/>
            <w:tcMar>
              <w:top w:w="50" w:type="dxa"/>
              <w:left w:w="100" w:type="dxa"/>
            </w:tcMar>
            <w:vAlign w:val="center"/>
          </w:tcPr>
          <w:p w:rsidR="00E14064" w:rsidRDefault="004D15E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rsidR="00E14064" w:rsidRDefault="004D15E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14064" w:rsidRDefault="00E14064">
            <w:pPr>
              <w:spacing w:after="0"/>
              <w:ind w:left="135"/>
            </w:pPr>
          </w:p>
        </w:tc>
      </w:tr>
      <w:tr w:rsidR="00E14064">
        <w:trPr>
          <w:trHeight w:val="144"/>
          <w:tblCellSpacing w:w="20" w:type="nil"/>
        </w:trPr>
        <w:tc>
          <w:tcPr>
            <w:tcW w:w="0" w:type="auto"/>
            <w:vMerge/>
            <w:tcBorders>
              <w:top w:val="nil"/>
            </w:tcBorders>
            <w:tcMar>
              <w:top w:w="50" w:type="dxa"/>
              <w:left w:w="100" w:type="dxa"/>
            </w:tcMar>
          </w:tcPr>
          <w:p w:rsidR="00E14064" w:rsidRDefault="00E14064"/>
        </w:tc>
        <w:tc>
          <w:tcPr>
            <w:tcW w:w="0" w:type="auto"/>
            <w:vMerge/>
            <w:tcBorders>
              <w:top w:val="nil"/>
            </w:tcBorders>
            <w:tcMar>
              <w:top w:w="50" w:type="dxa"/>
              <w:left w:w="100" w:type="dxa"/>
            </w:tcMar>
          </w:tcPr>
          <w:p w:rsidR="00E14064" w:rsidRDefault="00E14064"/>
        </w:tc>
        <w:tc>
          <w:tcPr>
            <w:tcW w:w="949" w:type="dxa"/>
            <w:tcMar>
              <w:top w:w="50" w:type="dxa"/>
              <w:left w:w="100" w:type="dxa"/>
            </w:tcMar>
            <w:vAlign w:val="center"/>
          </w:tcPr>
          <w:p w:rsidR="00E14064" w:rsidRDefault="004D15E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14064" w:rsidRDefault="00E14064">
            <w:pPr>
              <w:spacing w:after="0"/>
              <w:ind w:left="135"/>
            </w:pPr>
          </w:p>
        </w:tc>
        <w:tc>
          <w:tcPr>
            <w:tcW w:w="1667" w:type="dxa"/>
            <w:tcMar>
              <w:top w:w="50" w:type="dxa"/>
              <w:left w:w="100" w:type="dxa"/>
            </w:tcMar>
            <w:vAlign w:val="center"/>
          </w:tcPr>
          <w:p w:rsidR="00E14064" w:rsidRDefault="004D15E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14064" w:rsidRDefault="00E14064">
            <w:pPr>
              <w:spacing w:after="0"/>
              <w:ind w:left="135"/>
            </w:pPr>
          </w:p>
        </w:tc>
        <w:tc>
          <w:tcPr>
            <w:tcW w:w="1756" w:type="dxa"/>
            <w:tcMar>
              <w:top w:w="50" w:type="dxa"/>
              <w:left w:w="100" w:type="dxa"/>
            </w:tcMar>
            <w:vAlign w:val="center"/>
          </w:tcPr>
          <w:p w:rsidR="00E14064" w:rsidRDefault="004D15E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14064" w:rsidRDefault="00E14064">
            <w:pPr>
              <w:spacing w:after="0"/>
              <w:ind w:left="135"/>
            </w:pPr>
          </w:p>
        </w:tc>
        <w:tc>
          <w:tcPr>
            <w:tcW w:w="0" w:type="auto"/>
            <w:vMerge/>
            <w:tcBorders>
              <w:top w:val="nil"/>
            </w:tcBorders>
            <w:tcMar>
              <w:top w:w="50" w:type="dxa"/>
              <w:left w:w="100" w:type="dxa"/>
            </w:tcMar>
          </w:tcPr>
          <w:p w:rsidR="00E14064" w:rsidRDefault="00E14064"/>
        </w:tc>
      </w:tr>
      <w:tr w:rsidR="00E14064">
        <w:trPr>
          <w:trHeight w:val="144"/>
          <w:tblCellSpacing w:w="20" w:type="nil"/>
        </w:trPr>
        <w:tc>
          <w:tcPr>
            <w:tcW w:w="446" w:type="dxa"/>
            <w:tcMar>
              <w:top w:w="50" w:type="dxa"/>
              <w:left w:w="100" w:type="dxa"/>
            </w:tcMar>
            <w:vAlign w:val="center"/>
          </w:tcPr>
          <w:p w:rsidR="00E14064" w:rsidRDefault="004D15E6">
            <w:pPr>
              <w:spacing w:after="0"/>
            </w:pPr>
            <w:r>
              <w:rPr>
                <w:rFonts w:ascii="Times New Roman" w:hAnsi="Times New Roman"/>
                <w:color w:val="000000"/>
                <w:sz w:val="24"/>
              </w:rPr>
              <w:t>1</w:t>
            </w:r>
          </w:p>
        </w:tc>
        <w:tc>
          <w:tcPr>
            <w:tcW w:w="3344" w:type="dxa"/>
            <w:tcMar>
              <w:top w:w="50" w:type="dxa"/>
              <w:left w:w="100" w:type="dxa"/>
            </w:tcMar>
            <w:vAlign w:val="center"/>
          </w:tcPr>
          <w:p w:rsidR="00E14064" w:rsidRDefault="004D15E6">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49" w:type="dxa"/>
            <w:tcMar>
              <w:top w:w="50" w:type="dxa"/>
              <w:left w:w="100" w:type="dxa"/>
            </w:tcMar>
            <w:vAlign w:val="center"/>
          </w:tcPr>
          <w:p w:rsidR="00E14064" w:rsidRDefault="004D15E6">
            <w:pPr>
              <w:spacing w:after="0"/>
              <w:ind w:left="135"/>
              <w:jc w:val="center"/>
            </w:pPr>
            <w:r>
              <w:rPr>
                <w:rFonts w:ascii="Times New Roman" w:hAnsi="Times New Roman"/>
                <w:color w:val="000000"/>
                <w:sz w:val="24"/>
              </w:rPr>
              <w:t xml:space="preserve"> 21 </w:t>
            </w:r>
          </w:p>
        </w:tc>
        <w:tc>
          <w:tcPr>
            <w:tcW w:w="1667" w:type="dxa"/>
            <w:tcMar>
              <w:top w:w="50" w:type="dxa"/>
              <w:left w:w="100" w:type="dxa"/>
            </w:tcMar>
            <w:vAlign w:val="center"/>
          </w:tcPr>
          <w:p w:rsidR="00E14064" w:rsidRDefault="00E14064">
            <w:pPr>
              <w:spacing w:after="0"/>
              <w:ind w:left="135"/>
              <w:jc w:val="center"/>
            </w:pPr>
          </w:p>
        </w:tc>
        <w:tc>
          <w:tcPr>
            <w:tcW w:w="1756" w:type="dxa"/>
            <w:tcMar>
              <w:top w:w="50" w:type="dxa"/>
              <w:left w:w="100" w:type="dxa"/>
            </w:tcMar>
            <w:vAlign w:val="center"/>
          </w:tcPr>
          <w:p w:rsidR="00E14064" w:rsidRDefault="00E14064">
            <w:pPr>
              <w:spacing w:after="0"/>
              <w:ind w:left="135"/>
              <w:jc w:val="center"/>
            </w:pPr>
          </w:p>
        </w:tc>
        <w:tc>
          <w:tcPr>
            <w:tcW w:w="2568" w:type="dxa"/>
            <w:tcMar>
              <w:top w:w="50" w:type="dxa"/>
              <w:left w:w="100" w:type="dxa"/>
            </w:tcMar>
            <w:vAlign w:val="center"/>
          </w:tcPr>
          <w:p w:rsidR="00E14064" w:rsidRDefault="00E14064">
            <w:pPr>
              <w:spacing w:after="0"/>
              <w:ind w:left="135"/>
            </w:pPr>
          </w:p>
        </w:tc>
      </w:tr>
      <w:tr w:rsidR="00E14064">
        <w:trPr>
          <w:trHeight w:val="144"/>
          <w:tblCellSpacing w:w="20" w:type="nil"/>
        </w:trPr>
        <w:tc>
          <w:tcPr>
            <w:tcW w:w="446" w:type="dxa"/>
            <w:tcMar>
              <w:top w:w="50" w:type="dxa"/>
              <w:left w:w="100" w:type="dxa"/>
            </w:tcMar>
            <w:vAlign w:val="center"/>
          </w:tcPr>
          <w:p w:rsidR="00E14064" w:rsidRDefault="004D15E6">
            <w:pPr>
              <w:spacing w:after="0"/>
            </w:pPr>
            <w:r>
              <w:rPr>
                <w:rFonts w:ascii="Times New Roman" w:hAnsi="Times New Roman"/>
                <w:color w:val="000000"/>
                <w:sz w:val="24"/>
              </w:rPr>
              <w:t>2</w:t>
            </w:r>
          </w:p>
        </w:tc>
        <w:tc>
          <w:tcPr>
            <w:tcW w:w="3344"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Учебный курс «Начальная военная подготовка»</w:t>
            </w:r>
          </w:p>
        </w:tc>
        <w:tc>
          <w:tcPr>
            <w:tcW w:w="949"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67" w:type="dxa"/>
            <w:tcMar>
              <w:top w:w="50" w:type="dxa"/>
              <w:left w:w="100" w:type="dxa"/>
            </w:tcMar>
            <w:vAlign w:val="center"/>
          </w:tcPr>
          <w:p w:rsidR="00E14064" w:rsidRDefault="00E14064">
            <w:pPr>
              <w:spacing w:after="0"/>
              <w:ind w:left="135"/>
              <w:jc w:val="center"/>
            </w:pPr>
          </w:p>
        </w:tc>
        <w:tc>
          <w:tcPr>
            <w:tcW w:w="1756" w:type="dxa"/>
            <w:tcMar>
              <w:top w:w="50" w:type="dxa"/>
              <w:left w:w="100" w:type="dxa"/>
            </w:tcMar>
            <w:vAlign w:val="center"/>
          </w:tcPr>
          <w:p w:rsidR="00E14064" w:rsidRDefault="00E14064">
            <w:pPr>
              <w:spacing w:after="0"/>
              <w:ind w:left="135"/>
              <w:jc w:val="center"/>
            </w:pPr>
          </w:p>
        </w:tc>
        <w:tc>
          <w:tcPr>
            <w:tcW w:w="2568" w:type="dxa"/>
            <w:tcMar>
              <w:top w:w="50" w:type="dxa"/>
              <w:left w:w="100" w:type="dxa"/>
            </w:tcMar>
            <w:vAlign w:val="center"/>
          </w:tcPr>
          <w:p w:rsidR="00E14064" w:rsidRDefault="00E14064">
            <w:pPr>
              <w:spacing w:after="0"/>
              <w:ind w:left="135"/>
            </w:pPr>
          </w:p>
        </w:tc>
      </w:tr>
      <w:tr w:rsidR="00E14064">
        <w:trPr>
          <w:trHeight w:val="144"/>
          <w:tblCellSpacing w:w="20" w:type="nil"/>
        </w:trPr>
        <w:tc>
          <w:tcPr>
            <w:tcW w:w="0" w:type="auto"/>
            <w:gridSpan w:val="2"/>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b/>
                <w:color w:val="000000"/>
                <w:sz w:val="24"/>
                <w:lang w:val="ru-RU"/>
              </w:rPr>
              <w:t>ОБЩЕЕ КОЛИЧЕСТВО ЧАСОВ ПО ПРОГРАММЕ</w:t>
            </w:r>
          </w:p>
        </w:tc>
        <w:tc>
          <w:tcPr>
            <w:tcW w:w="149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67" w:type="dxa"/>
            <w:tcMar>
              <w:top w:w="50" w:type="dxa"/>
              <w:left w:w="100" w:type="dxa"/>
            </w:tcMar>
            <w:vAlign w:val="center"/>
          </w:tcPr>
          <w:p w:rsidR="00E14064" w:rsidRDefault="004D15E6">
            <w:pPr>
              <w:spacing w:after="0"/>
              <w:ind w:left="135"/>
              <w:jc w:val="center"/>
            </w:pPr>
            <w:r>
              <w:rPr>
                <w:rFonts w:ascii="Times New Roman" w:hAnsi="Times New Roman"/>
                <w:color w:val="000000"/>
                <w:sz w:val="24"/>
              </w:rPr>
              <w:t xml:space="preserve"> 0 </w:t>
            </w:r>
          </w:p>
        </w:tc>
        <w:tc>
          <w:tcPr>
            <w:tcW w:w="1756" w:type="dxa"/>
            <w:tcMar>
              <w:top w:w="50" w:type="dxa"/>
              <w:left w:w="100" w:type="dxa"/>
            </w:tcMar>
            <w:vAlign w:val="center"/>
          </w:tcPr>
          <w:p w:rsidR="00E14064" w:rsidRDefault="004D15E6">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E14064" w:rsidRDefault="00E14064"/>
        </w:tc>
      </w:tr>
    </w:tbl>
    <w:p w:rsidR="00E14064" w:rsidRDefault="00E14064">
      <w:pPr>
        <w:sectPr w:rsidR="00E14064">
          <w:pgSz w:w="16383" w:h="11906" w:orient="landscape"/>
          <w:pgMar w:top="1134" w:right="850" w:bottom="1134" w:left="1701" w:header="720" w:footer="720" w:gutter="0"/>
          <w:cols w:space="720"/>
        </w:sectPr>
      </w:pPr>
    </w:p>
    <w:p w:rsidR="00E14064" w:rsidRDefault="004D15E6">
      <w:pPr>
        <w:spacing w:after="0"/>
        <w:ind w:left="120"/>
      </w:pPr>
      <w:bookmarkStart w:id="6" w:name="block-86355314"/>
      <w:bookmarkEnd w:id="5"/>
      <w:r>
        <w:rPr>
          <w:rFonts w:ascii="Times New Roman" w:hAnsi="Times New Roman"/>
          <w:b/>
          <w:color w:val="000000"/>
          <w:sz w:val="28"/>
        </w:rPr>
        <w:lastRenderedPageBreak/>
        <w:t xml:space="preserve"> ПОУРОЧНОЕ ПЛАНИРОВАНИЕ </w:t>
      </w:r>
    </w:p>
    <w:p w:rsidR="00E14064" w:rsidRDefault="004D15E6">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8"/>
        <w:gridCol w:w="4511"/>
        <w:gridCol w:w="1222"/>
        <w:gridCol w:w="1841"/>
        <w:gridCol w:w="1910"/>
        <w:gridCol w:w="1347"/>
        <w:gridCol w:w="2221"/>
      </w:tblGrid>
      <w:tr w:rsidR="00E14064">
        <w:trPr>
          <w:trHeight w:val="144"/>
          <w:tblCellSpacing w:w="20" w:type="nil"/>
        </w:trPr>
        <w:tc>
          <w:tcPr>
            <w:tcW w:w="372" w:type="dxa"/>
            <w:vMerge w:val="restart"/>
            <w:tcMar>
              <w:top w:w="50" w:type="dxa"/>
              <w:left w:w="100" w:type="dxa"/>
            </w:tcMar>
            <w:vAlign w:val="center"/>
          </w:tcPr>
          <w:p w:rsidR="00E14064" w:rsidRDefault="004D15E6">
            <w:pPr>
              <w:spacing w:after="0"/>
              <w:ind w:left="135"/>
            </w:pPr>
            <w:r>
              <w:rPr>
                <w:rFonts w:ascii="Times New Roman" w:hAnsi="Times New Roman"/>
                <w:b/>
                <w:color w:val="000000"/>
                <w:sz w:val="24"/>
              </w:rPr>
              <w:t xml:space="preserve">№ п/п </w:t>
            </w:r>
          </w:p>
          <w:p w:rsidR="00E14064" w:rsidRDefault="00E14064">
            <w:pPr>
              <w:spacing w:after="0"/>
              <w:ind w:left="135"/>
            </w:pPr>
          </w:p>
        </w:tc>
        <w:tc>
          <w:tcPr>
            <w:tcW w:w="3256" w:type="dxa"/>
            <w:vMerge w:val="restart"/>
            <w:tcMar>
              <w:top w:w="50" w:type="dxa"/>
              <w:left w:w="100" w:type="dxa"/>
            </w:tcMar>
            <w:vAlign w:val="center"/>
          </w:tcPr>
          <w:p w:rsidR="00E14064" w:rsidRDefault="004D15E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14064" w:rsidRDefault="00E14064">
            <w:pPr>
              <w:spacing w:after="0"/>
              <w:ind w:left="135"/>
            </w:pPr>
          </w:p>
        </w:tc>
        <w:tc>
          <w:tcPr>
            <w:tcW w:w="0" w:type="auto"/>
            <w:gridSpan w:val="3"/>
            <w:tcMar>
              <w:top w:w="50" w:type="dxa"/>
              <w:left w:w="100" w:type="dxa"/>
            </w:tcMar>
            <w:vAlign w:val="center"/>
          </w:tcPr>
          <w:p w:rsidR="00E14064" w:rsidRDefault="004D15E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45" w:type="dxa"/>
            <w:vMerge w:val="restart"/>
            <w:tcMar>
              <w:top w:w="50" w:type="dxa"/>
              <w:left w:w="100" w:type="dxa"/>
            </w:tcMar>
            <w:vAlign w:val="center"/>
          </w:tcPr>
          <w:p w:rsidR="00E14064" w:rsidRDefault="004D15E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E14064" w:rsidRDefault="00E14064">
            <w:pPr>
              <w:spacing w:after="0"/>
              <w:ind w:left="135"/>
            </w:pPr>
          </w:p>
        </w:tc>
        <w:tc>
          <w:tcPr>
            <w:tcW w:w="1967" w:type="dxa"/>
            <w:vMerge w:val="restart"/>
            <w:tcMar>
              <w:top w:w="50" w:type="dxa"/>
              <w:left w:w="100" w:type="dxa"/>
            </w:tcMar>
            <w:vAlign w:val="center"/>
          </w:tcPr>
          <w:p w:rsidR="00E14064" w:rsidRDefault="004D15E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14064" w:rsidRDefault="00E14064">
            <w:pPr>
              <w:spacing w:after="0"/>
              <w:ind w:left="135"/>
            </w:pPr>
          </w:p>
        </w:tc>
      </w:tr>
      <w:tr w:rsidR="00E14064">
        <w:trPr>
          <w:trHeight w:val="144"/>
          <w:tblCellSpacing w:w="20" w:type="nil"/>
        </w:trPr>
        <w:tc>
          <w:tcPr>
            <w:tcW w:w="0" w:type="auto"/>
            <w:vMerge/>
            <w:tcBorders>
              <w:top w:val="nil"/>
            </w:tcBorders>
            <w:tcMar>
              <w:top w:w="50" w:type="dxa"/>
              <w:left w:w="100" w:type="dxa"/>
            </w:tcMar>
          </w:tcPr>
          <w:p w:rsidR="00E14064" w:rsidRDefault="00E14064"/>
        </w:tc>
        <w:tc>
          <w:tcPr>
            <w:tcW w:w="0" w:type="auto"/>
            <w:vMerge/>
            <w:tcBorders>
              <w:top w:val="nil"/>
            </w:tcBorders>
            <w:tcMar>
              <w:top w:w="50" w:type="dxa"/>
              <w:left w:w="100" w:type="dxa"/>
            </w:tcMar>
          </w:tcPr>
          <w:p w:rsidR="00E14064" w:rsidRDefault="00E14064"/>
        </w:tc>
        <w:tc>
          <w:tcPr>
            <w:tcW w:w="821" w:type="dxa"/>
            <w:tcMar>
              <w:top w:w="50" w:type="dxa"/>
              <w:left w:w="100" w:type="dxa"/>
            </w:tcMar>
            <w:vAlign w:val="center"/>
          </w:tcPr>
          <w:p w:rsidR="00E14064" w:rsidRDefault="004D15E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14064" w:rsidRDefault="00E14064">
            <w:pPr>
              <w:spacing w:after="0"/>
              <w:ind w:left="135"/>
            </w:pPr>
          </w:p>
        </w:tc>
        <w:tc>
          <w:tcPr>
            <w:tcW w:w="1518" w:type="dxa"/>
            <w:tcMar>
              <w:top w:w="50" w:type="dxa"/>
              <w:left w:w="100" w:type="dxa"/>
            </w:tcMar>
            <w:vAlign w:val="center"/>
          </w:tcPr>
          <w:p w:rsidR="00E14064" w:rsidRDefault="004D15E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14064" w:rsidRDefault="00E14064">
            <w:pPr>
              <w:spacing w:after="0"/>
              <w:ind w:left="135"/>
            </w:pPr>
          </w:p>
        </w:tc>
        <w:tc>
          <w:tcPr>
            <w:tcW w:w="1618" w:type="dxa"/>
            <w:tcMar>
              <w:top w:w="50" w:type="dxa"/>
              <w:left w:w="100" w:type="dxa"/>
            </w:tcMar>
            <w:vAlign w:val="center"/>
          </w:tcPr>
          <w:p w:rsidR="00E14064" w:rsidRDefault="004D15E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14064" w:rsidRDefault="00E14064">
            <w:pPr>
              <w:spacing w:after="0"/>
              <w:ind w:left="135"/>
            </w:pPr>
          </w:p>
        </w:tc>
        <w:tc>
          <w:tcPr>
            <w:tcW w:w="0" w:type="auto"/>
            <w:vMerge/>
            <w:tcBorders>
              <w:top w:val="nil"/>
            </w:tcBorders>
            <w:tcMar>
              <w:top w:w="50" w:type="dxa"/>
              <w:left w:w="100" w:type="dxa"/>
            </w:tcMar>
          </w:tcPr>
          <w:p w:rsidR="00E14064" w:rsidRDefault="00E14064"/>
        </w:tc>
        <w:tc>
          <w:tcPr>
            <w:tcW w:w="0" w:type="auto"/>
            <w:vMerge/>
            <w:tcBorders>
              <w:top w:val="nil"/>
            </w:tcBorders>
            <w:tcMar>
              <w:top w:w="50" w:type="dxa"/>
              <w:left w:w="100" w:type="dxa"/>
            </w:tcMar>
          </w:tcPr>
          <w:p w:rsidR="00E14064" w:rsidRDefault="00E14064"/>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1</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Роль безопасности в жизни личности, общества и государства</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2</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Исторический опыт организации начальной военной подготовки в России</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3</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Защита Отечества как долг и обязанность гражданина Российской Федерации</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4</w:t>
            </w:r>
          </w:p>
        </w:tc>
        <w:tc>
          <w:tcPr>
            <w:tcW w:w="3256" w:type="dxa"/>
            <w:tcMar>
              <w:top w:w="50" w:type="dxa"/>
              <w:left w:w="100" w:type="dxa"/>
            </w:tcMar>
            <w:vAlign w:val="center"/>
          </w:tcPr>
          <w:p w:rsidR="00E14064" w:rsidRDefault="004D15E6">
            <w:pPr>
              <w:spacing w:after="0"/>
              <w:ind w:left="135"/>
            </w:pPr>
            <w:proofErr w:type="spellStart"/>
            <w:r>
              <w:rPr>
                <w:rFonts w:ascii="Times New Roman" w:hAnsi="Times New Roman"/>
                <w:color w:val="000000"/>
                <w:sz w:val="24"/>
              </w:rPr>
              <w:t>Вооруженные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c>
          <w:tcPr>
            <w:tcW w:w="821" w:type="dxa"/>
            <w:tcMar>
              <w:top w:w="50" w:type="dxa"/>
              <w:left w:w="100" w:type="dxa"/>
            </w:tcMar>
            <w:vAlign w:val="center"/>
          </w:tcPr>
          <w:p w:rsidR="00E14064" w:rsidRDefault="004D15E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5</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Боевые традиции Вооруженных Сил Российской Федерации</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6</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Состав и назначение Вооруженных Сил Российской Федерации</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7</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8</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9</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lastRenderedPageBreak/>
              <w:t>10</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11</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Виды, назначение и тактико-технические характеристики стрелкового оружия Вооруженных Сил Российской Федерации</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12</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13</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Правила безопасного обращения с оружием</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14</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Правила поведения при обнаружении самодельных взрывных устройств, мин-ловушек</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15</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Правила поведения в зоне вооруженного конфликта</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16</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17</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18</w:t>
            </w:r>
          </w:p>
        </w:tc>
        <w:tc>
          <w:tcPr>
            <w:tcW w:w="3256" w:type="dxa"/>
            <w:tcMar>
              <w:top w:w="50" w:type="dxa"/>
              <w:left w:w="100" w:type="dxa"/>
            </w:tcMar>
            <w:vAlign w:val="center"/>
          </w:tcPr>
          <w:p w:rsidR="00E14064" w:rsidRDefault="004D15E6">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оказания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p>
        </w:tc>
        <w:tc>
          <w:tcPr>
            <w:tcW w:w="821" w:type="dxa"/>
            <w:tcMar>
              <w:top w:w="50" w:type="dxa"/>
              <w:left w:w="100" w:type="dxa"/>
            </w:tcMar>
            <w:vAlign w:val="center"/>
          </w:tcPr>
          <w:p w:rsidR="00E14064" w:rsidRDefault="004D15E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19</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Первая помощь при неотложных состояниях</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20</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21</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 xml:space="preserve">Практикум по отработке практических </w:t>
            </w:r>
            <w:r w:rsidRPr="00FB6F54">
              <w:rPr>
                <w:rFonts w:ascii="Times New Roman" w:hAnsi="Times New Roman"/>
                <w:color w:val="000000"/>
                <w:sz w:val="24"/>
                <w:lang w:val="ru-RU"/>
              </w:rPr>
              <w:lastRenderedPageBreak/>
              <w:t>навыков оказания первой помощи (моделирование ситуаций)</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Основы безопасности жизнедеятельности. Правила поведения в опасных и чрезвычайных ситуациях</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23</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Опасные ситуации в быту, предупреждение и защита от них</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24</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Правила безопасного использования бытовой техники и меры противопожарной защиты в быту</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25</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Безопасные действия при авариях на системах жизнеобеспечения</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26</w:t>
            </w:r>
          </w:p>
        </w:tc>
        <w:tc>
          <w:tcPr>
            <w:tcW w:w="3256" w:type="dxa"/>
            <w:tcMar>
              <w:top w:w="50" w:type="dxa"/>
              <w:left w:w="100" w:type="dxa"/>
            </w:tcMar>
            <w:vAlign w:val="center"/>
          </w:tcPr>
          <w:p w:rsidR="00E14064" w:rsidRDefault="004D15E6">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821" w:type="dxa"/>
            <w:tcMar>
              <w:top w:w="50" w:type="dxa"/>
              <w:left w:w="100" w:type="dxa"/>
            </w:tcMar>
            <w:vAlign w:val="center"/>
          </w:tcPr>
          <w:p w:rsidR="00E14064" w:rsidRDefault="004D15E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27</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Правила дорожного движения. Безопасность участников дорожного движения</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28</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Безопасные действия при дорожно-транспортных происшествиях</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29</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Безопасность пассажиров на различных видах транспорта</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30</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Первая помощь при чрезвычайных ситуациях на транспорте</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31</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Основные опасности в общественных местах, их причины и правила безопасного поведения</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32</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Правила безопасного поведения при посещении массовых мероприятий</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lastRenderedPageBreak/>
              <w:t>33</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Пожарная безопасность в общественных местах</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2" w:type="dxa"/>
            <w:tcMar>
              <w:top w:w="50" w:type="dxa"/>
              <w:left w:w="100" w:type="dxa"/>
            </w:tcMar>
            <w:vAlign w:val="center"/>
          </w:tcPr>
          <w:p w:rsidR="00E14064" w:rsidRDefault="004D15E6">
            <w:pPr>
              <w:spacing w:after="0"/>
            </w:pPr>
            <w:r>
              <w:rPr>
                <w:rFonts w:ascii="Times New Roman" w:hAnsi="Times New Roman"/>
                <w:color w:val="000000"/>
                <w:sz w:val="24"/>
              </w:rPr>
              <w:t>34</w:t>
            </w:r>
          </w:p>
        </w:tc>
        <w:tc>
          <w:tcPr>
            <w:tcW w:w="3256"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Безопасные действия в ситуациях с проявлением деструктивного и антиобщественного поведения</w:t>
            </w:r>
          </w:p>
        </w:tc>
        <w:tc>
          <w:tcPr>
            <w:tcW w:w="82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E14064" w:rsidRDefault="00E14064">
            <w:pPr>
              <w:spacing w:after="0"/>
              <w:ind w:left="135"/>
              <w:jc w:val="center"/>
            </w:pPr>
          </w:p>
        </w:tc>
        <w:tc>
          <w:tcPr>
            <w:tcW w:w="1618" w:type="dxa"/>
            <w:tcMar>
              <w:top w:w="50" w:type="dxa"/>
              <w:left w:w="100" w:type="dxa"/>
            </w:tcMar>
            <w:vAlign w:val="center"/>
          </w:tcPr>
          <w:p w:rsidR="00E14064" w:rsidRDefault="00E14064">
            <w:pPr>
              <w:spacing w:after="0"/>
              <w:ind w:left="135"/>
              <w:jc w:val="center"/>
            </w:pPr>
          </w:p>
        </w:tc>
        <w:tc>
          <w:tcPr>
            <w:tcW w:w="1145" w:type="dxa"/>
            <w:tcMar>
              <w:top w:w="50" w:type="dxa"/>
              <w:left w:w="100" w:type="dxa"/>
            </w:tcMar>
            <w:vAlign w:val="center"/>
          </w:tcPr>
          <w:p w:rsidR="00E14064" w:rsidRDefault="00E14064">
            <w:pPr>
              <w:spacing w:after="0"/>
              <w:ind w:left="135"/>
            </w:pPr>
          </w:p>
        </w:tc>
        <w:tc>
          <w:tcPr>
            <w:tcW w:w="1967" w:type="dxa"/>
            <w:tcMar>
              <w:top w:w="50" w:type="dxa"/>
              <w:left w:w="100" w:type="dxa"/>
            </w:tcMar>
            <w:vAlign w:val="center"/>
          </w:tcPr>
          <w:p w:rsidR="00E14064" w:rsidRDefault="00E14064">
            <w:pPr>
              <w:spacing w:after="0"/>
              <w:ind w:left="135"/>
            </w:pPr>
          </w:p>
        </w:tc>
      </w:tr>
      <w:tr w:rsidR="00E14064">
        <w:trPr>
          <w:trHeight w:val="144"/>
          <w:tblCellSpacing w:w="20" w:type="nil"/>
        </w:trPr>
        <w:tc>
          <w:tcPr>
            <w:tcW w:w="0" w:type="auto"/>
            <w:gridSpan w:val="2"/>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b/>
                <w:color w:val="000000"/>
                <w:sz w:val="24"/>
                <w:lang w:val="ru-RU"/>
              </w:rPr>
              <w:t>ОБЩЕЕ КОЛИЧЕСТВО ЧАСОВ ПО ПРОГРАММЕ</w:t>
            </w:r>
          </w:p>
        </w:tc>
        <w:tc>
          <w:tcPr>
            <w:tcW w:w="1291"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18" w:type="dxa"/>
            <w:tcMar>
              <w:top w:w="50" w:type="dxa"/>
              <w:left w:w="100" w:type="dxa"/>
            </w:tcMar>
            <w:vAlign w:val="center"/>
          </w:tcPr>
          <w:p w:rsidR="00E14064" w:rsidRDefault="004D15E6">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E14064" w:rsidRDefault="004D15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14064" w:rsidRDefault="00E14064"/>
        </w:tc>
      </w:tr>
    </w:tbl>
    <w:p w:rsidR="00E14064" w:rsidRDefault="00E14064">
      <w:pPr>
        <w:sectPr w:rsidR="00E14064">
          <w:pgSz w:w="16383" w:h="11906" w:orient="landscape"/>
          <w:pgMar w:top="1134" w:right="850" w:bottom="1134" w:left="1701" w:header="720" w:footer="720" w:gutter="0"/>
          <w:cols w:space="720"/>
        </w:sectPr>
      </w:pPr>
    </w:p>
    <w:p w:rsidR="00E14064" w:rsidRDefault="004D15E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09"/>
        <w:gridCol w:w="4478"/>
        <w:gridCol w:w="1234"/>
        <w:gridCol w:w="1841"/>
        <w:gridCol w:w="1910"/>
        <w:gridCol w:w="1347"/>
        <w:gridCol w:w="2221"/>
      </w:tblGrid>
      <w:tr w:rsidR="00E14064">
        <w:trPr>
          <w:trHeight w:val="144"/>
          <w:tblCellSpacing w:w="20" w:type="nil"/>
        </w:trPr>
        <w:tc>
          <w:tcPr>
            <w:tcW w:w="378" w:type="dxa"/>
            <w:vMerge w:val="restart"/>
            <w:tcMar>
              <w:top w:w="50" w:type="dxa"/>
              <w:left w:w="100" w:type="dxa"/>
            </w:tcMar>
            <w:vAlign w:val="center"/>
          </w:tcPr>
          <w:p w:rsidR="00E14064" w:rsidRDefault="004D15E6">
            <w:pPr>
              <w:spacing w:after="0"/>
              <w:ind w:left="135"/>
            </w:pPr>
            <w:r>
              <w:rPr>
                <w:rFonts w:ascii="Times New Roman" w:hAnsi="Times New Roman"/>
                <w:b/>
                <w:color w:val="000000"/>
                <w:sz w:val="24"/>
              </w:rPr>
              <w:t xml:space="preserve">№ п/п </w:t>
            </w:r>
          </w:p>
          <w:p w:rsidR="00E14064" w:rsidRDefault="00E14064">
            <w:pPr>
              <w:spacing w:after="0"/>
              <w:ind w:left="135"/>
            </w:pPr>
          </w:p>
        </w:tc>
        <w:tc>
          <w:tcPr>
            <w:tcW w:w="3168" w:type="dxa"/>
            <w:vMerge w:val="restart"/>
            <w:tcMar>
              <w:top w:w="50" w:type="dxa"/>
              <w:left w:w="100" w:type="dxa"/>
            </w:tcMar>
            <w:vAlign w:val="center"/>
          </w:tcPr>
          <w:p w:rsidR="00E14064" w:rsidRDefault="004D15E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14064" w:rsidRDefault="00E14064">
            <w:pPr>
              <w:spacing w:after="0"/>
              <w:ind w:left="135"/>
            </w:pPr>
          </w:p>
        </w:tc>
        <w:tc>
          <w:tcPr>
            <w:tcW w:w="0" w:type="auto"/>
            <w:gridSpan w:val="3"/>
            <w:tcMar>
              <w:top w:w="50" w:type="dxa"/>
              <w:left w:w="100" w:type="dxa"/>
            </w:tcMar>
            <w:vAlign w:val="center"/>
          </w:tcPr>
          <w:p w:rsidR="00E14064" w:rsidRDefault="004D15E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E14064" w:rsidRDefault="004D15E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E14064" w:rsidRDefault="00E14064">
            <w:pPr>
              <w:spacing w:after="0"/>
              <w:ind w:left="135"/>
            </w:pPr>
          </w:p>
        </w:tc>
        <w:tc>
          <w:tcPr>
            <w:tcW w:w="1977" w:type="dxa"/>
            <w:vMerge w:val="restart"/>
            <w:tcMar>
              <w:top w:w="50" w:type="dxa"/>
              <w:left w:w="100" w:type="dxa"/>
            </w:tcMar>
            <w:vAlign w:val="center"/>
          </w:tcPr>
          <w:p w:rsidR="00E14064" w:rsidRDefault="004D15E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14064" w:rsidRDefault="00E14064">
            <w:pPr>
              <w:spacing w:after="0"/>
              <w:ind w:left="135"/>
            </w:pPr>
          </w:p>
        </w:tc>
      </w:tr>
      <w:tr w:rsidR="00E14064">
        <w:trPr>
          <w:trHeight w:val="144"/>
          <w:tblCellSpacing w:w="20" w:type="nil"/>
        </w:trPr>
        <w:tc>
          <w:tcPr>
            <w:tcW w:w="0" w:type="auto"/>
            <w:vMerge/>
            <w:tcBorders>
              <w:top w:val="nil"/>
            </w:tcBorders>
            <w:tcMar>
              <w:top w:w="50" w:type="dxa"/>
              <w:left w:w="100" w:type="dxa"/>
            </w:tcMar>
          </w:tcPr>
          <w:p w:rsidR="00E14064" w:rsidRDefault="00E14064"/>
        </w:tc>
        <w:tc>
          <w:tcPr>
            <w:tcW w:w="0" w:type="auto"/>
            <w:vMerge/>
            <w:tcBorders>
              <w:top w:val="nil"/>
            </w:tcBorders>
            <w:tcMar>
              <w:top w:w="50" w:type="dxa"/>
              <w:left w:w="100" w:type="dxa"/>
            </w:tcMar>
          </w:tcPr>
          <w:p w:rsidR="00E14064" w:rsidRDefault="00E14064"/>
        </w:tc>
        <w:tc>
          <w:tcPr>
            <w:tcW w:w="830" w:type="dxa"/>
            <w:tcMar>
              <w:top w:w="50" w:type="dxa"/>
              <w:left w:w="100" w:type="dxa"/>
            </w:tcMar>
            <w:vAlign w:val="center"/>
          </w:tcPr>
          <w:p w:rsidR="00E14064" w:rsidRDefault="004D15E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14064" w:rsidRDefault="00E14064">
            <w:pPr>
              <w:spacing w:after="0"/>
              <w:ind w:left="135"/>
            </w:pPr>
          </w:p>
        </w:tc>
        <w:tc>
          <w:tcPr>
            <w:tcW w:w="1529" w:type="dxa"/>
            <w:tcMar>
              <w:top w:w="50" w:type="dxa"/>
              <w:left w:w="100" w:type="dxa"/>
            </w:tcMar>
            <w:vAlign w:val="center"/>
          </w:tcPr>
          <w:p w:rsidR="00E14064" w:rsidRDefault="004D15E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14064" w:rsidRDefault="00E14064">
            <w:pPr>
              <w:spacing w:after="0"/>
              <w:ind w:left="135"/>
            </w:pPr>
          </w:p>
        </w:tc>
        <w:tc>
          <w:tcPr>
            <w:tcW w:w="1628" w:type="dxa"/>
            <w:tcMar>
              <w:top w:w="50" w:type="dxa"/>
              <w:left w:w="100" w:type="dxa"/>
            </w:tcMar>
            <w:vAlign w:val="center"/>
          </w:tcPr>
          <w:p w:rsidR="00E14064" w:rsidRDefault="004D15E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14064" w:rsidRDefault="00E14064">
            <w:pPr>
              <w:spacing w:after="0"/>
              <w:ind w:left="135"/>
            </w:pPr>
          </w:p>
        </w:tc>
        <w:tc>
          <w:tcPr>
            <w:tcW w:w="0" w:type="auto"/>
            <w:vMerge/>
            <w:tcBorders>
              <w:top w:val="nil"/>
            </w:tcBorders>
            <w:tcMar>
              <w:top w:w="50" w:type="dxa"/>
              <w:left w:w="100" w:type="dxa"/>
            </w:tcMar>
          </w:tcPr>
          <w:p w:rsidR="00E14064" w:rsidRDefault="00E14064"/>
        </w:tc>
        <w:tc>
          <w:tcPr>
            <w:tcW w:w="0" w:type="auto"/>
            <w:vMerge/>
            <w:tcBorders>
              <w:top w:val="nil"/>
            </w:tcBorders>
            <w:tcMar>
              <w:top w:w="50" w:type="dxa"/>
              <w:left w:w="100" w:type="dxa"/>
            </w:tcMar>
          </w:tcPr>
          <w:p w:rsidR="00E14064" w:rsidRDefault="00E14064"/>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1</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Правила безопасного поведения в природной среде</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2</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Пожарная безопасность в природной среде</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3</w:t>
            </w:r>
          </w:p>
        </w:tc>
        <w:tc>
          <w:tcPr>
            <w:tcW w:w="3168" w:type="dxa"/>
            <w:tcMar>
              <w:top w:w="50" w:type="dxa"/>
              <w:left w:w="100" w:type="dxa"/>
            </w:tcMar>
            <w:vAlign w:val="center"/>
          </w:tcPr>
          <w:p w:rsidR="00E14064" w:rsidRDefault="004D15E6">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830" w:type="dxa"/>
            <w:tcMar>
              <w:top w:w="50" w:type="dxa"/>
              <w:left w:w="100" w:type="dxa"/>
            </w:tcMar>
            <w:vAlign w:val="center"/>
          </w:tcPr>
          <w:p w:rsidR="00E14064" w:rsidRDefault="004D15E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4</w:t>
            </w:r>
          </w:p>
        </w:tc>
        <w:tc>
          <w:tcPr>
            <w:tcW w:w="3168" w:type="dxa"/>
            <w:tcMar>
              <w:top w:w="50" w:type="dxa"/>
              <w:left w:w="100" w:type="dxa"/>
            </w:tcMar>
            <w:vAlign w:val="center"/>
          </w:tcPr>
          <w:p w:rsidR="00E14064" w:rsidRDefault="004D15E6">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водоемах</w:t>
            </w:r>
            <w:proofErr w:type="spellEnd"/>
          </w:p>
        </w:tc>
        <w:tc>
          <w:tcPr>
            <w:tcW w:w="830" w:type="dxa"/>
            <w:tcMar>
              <w:top w:w="50" w:type="dxa"/>
              <w:left w:w="100" w:type="dxa"/>
            </w:tcMar>
            <w:vAlign w:val="center"/>
          </w:tcPr>
          <w:p w:rsidR="00E14064" w:rsidRDefault="004D15E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5</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Безопасные действия при наводнении, цунами</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6</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Безопасные действия при урагане, смерче, грозе</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7</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Безопасные действия при землетрясении, извержении вулкана</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8</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Правила поведения в опасных ситуациях с домашними и дикими животными</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9</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Экология и ее значение для устойчивого развития общества</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10</w:t>
            </w:r>
          </w:p>
        </w:tc>
        <w:tc>
          <w:tcPr>
            <w:tcW w:w="3168" w:type="dxa"/>
            <w:tcMar>
              <w:top w:w="50" w:type="dxa"/>
              <w:left w:w="100" w:type="dxa"/>
            </w:tcMar>
            <w:vAlign w:val="center"/>
          </w:tcPr>
          <w:p w:rsidR="00E14064" w:rsidRDefault="004D15E6">
            <w:pPr>
              <w:spacing w:after="0"/>
              <w:ind w:left="135"/>
            </w:pPr>
            <w:proofErr w:type="spellStart"/>
            <w:r>
              <w:rPr>
                <w:rFonts w:ascii="Times New Roman" w:hAnsi="Times New Roman"/>
                <w:color w:val="000000"/>
                <w:sz w:val="24"/>
              </w:rPr>
              <w:t>Опасные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p>
        </w:tc>
        <w:tc>
          <w:tcPr>
            <w:tcW w:w="830" w:type="dxa"/>
            <w:tcMar>
              <w:top w:w="50" w:type="dxa"/>
              <w:left w:w="100" w:type="dxa"/>
            </w:tcMar>
            <w:vAlign w:val="center"/>
          </w:tcPr>
          <w:p w:rsidR="00E14064" w:rsidRDefault="004D15E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11</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Опасности и риски в цифровой среде</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12</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Правила безопасного поведения в цифровой среде</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13</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 xml:space="preserve">Общие представления о здоровье, </w:t>
            </w:r>
            <w:r w:rsidRPr="00FB6F54">
              <w:rPr>
                <w:rFonts w:ascii="Times New Roman" w:hAnsi="Times New Roman"/>
                <w:color w:val="000000"/>
                <w:sz w:val="24"/>
                <w:lang w:val="ru-RU"/>
              </w:rPr>
              <w:lastRenderedPageBreak/>
              <w:t>психическое здоровье и психологическое благополучие</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Предупреждение и защита от инфекционных заболеваний</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15</w:t>
            </w:r>
          </w:p>
        </w:tc>
        <w:tc>
          <w:tcPr>
            <w:tcW w:w="3168" w:type="dxa"/>
            <w:tcMar>
              <w:top w:w="50" w:type="dxa"/>
              <w:left w:w="100" w:type="dxa"/>
            </w:tcMar>
            <w:vAlign w:val="center"/>
          </w:tcPr>
          <w:p w:rsidR="00E14064" w:rsidRDefault="004D15E6">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неинфекционных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p>
        </w:tc>
        <w:tc>
          <w:tcPr>
            <w:tcW w:w="830" w:type="dxa"/>
            <w:tcMar>
              <w:top w:w="50" w:type="dxa"/>
              <w:left w:w="100" w:type="dxa"/>
            </w:tcMar>
            <w:vAlign w:val="center"/>
          </w:tcPr>
          <w:p w:rsidR="00E14064" w:rsidRDefault="004D15E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16</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Сущность понятий «терроризм» и «экстремизм»</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17</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Основы противодействия экстремизму и терроризму</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18</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19</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20</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21</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22</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Общевоинские уставы - закон жизни Вооруженных Сил Российской Федерации</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23</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Военнослужащие и взаимоотношения между ними</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24</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 xml:space="preserve">Военнослужащие и взаимоотношения </w:t>
            </w:r>
            <w:r w:rsidRPr="00FB6F54">
              <w:rPr>
                <w:rFonts w:ascii="Times New Roman" w:hAnsi="Times New Roman"/>
                <w:color w:val="000000"/>
                <w:sz w:val="24"/>
                <w:lang w:val="ru-RU"/>
              </w:rPr>
              <w:lastRenderedPageBreak/>
              <w:t>между ними</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26</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27</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Обязательная и добровольная подготовка граждан к военной службе</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28</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Автономное существование в природной среде</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29</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Сооружение временных укрытий, обеспечение водой и питанием</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30</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Защита от перегрева и переохлаждения, первая помощь</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31</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Ориентирование на местности без карты</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32</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Карты, традиционные и современные средства навигации</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33</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Ориентирование на местности по карте</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378" w:type="dxa"/>
            <w:tcMar>
              <w:top w:w="50" w:type="dxa"/>
              <w:left w:w="100" w:type="dxa"/>
            </w:tcMar>
            <w:vAlign w:val="center"/>
          </w:tcPr>
          <w:p w:rsidR="00E14064" w:rsidRDefault="004D15E6">
            <w:pPr>
              <w:spacing w:after="0"/>
            </w:pPr>
            <w:r>
              <w:rPr>
                <w:rFonts w:ascii="Times New Roman" w:hAnsi="Times New Roman"/>
                <w:color w:val="000000"/>
                <w:sz w:val="24"/>
              </w:rPr>
              <w:t>34</w:t>
            </w:r>
          </w:p>
        </w:tc>
        <w:tc>
          <w:tcPr>
            <w:tcW w:w="3168" w:type="dxa"/>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color w:val="000000"/>
                <w:sz w:val="24"/>
                <w:lang w:val="ru-RU"/>
              </w:rPr>
              <w:t>Практикум по выживанию в природной среде</w:t>
            </w:r>
          </w:p>
        </w:tc>
        <w:tc>
          <w:tcPr>
            <w:tcW w:w="830"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14064" w:rsidRDefault="00E14064">
            <w:pPr>
              <w:spacing w:after="0"/>
              <w:ind w:left="135"/>
              <w:jc w:val="center"/>
            </w:pPr>
          </w:p>
        </w:tc>
        <w:tc>
          <w:tcPr>
            <w:tcW w:w="1628" w:type="dxa"/>
            <w:tcMar>
              <w:top w:w="50" w:type="dxa"/>
              <w:left w:w="100" w:type="dxa"/>
            </w:tcMar>
            <w:vAlign w:val="center"/>
          </w:tcPr>
          <w:p w:rsidR="00E14064" w:rsidRDefault="00E14064">
            <w:pPr>
              <w:spacing w:after="0"/>
              <w:ind w:left="135"/>
              <w:jc w:val="center"/>
            </w:pPr>
          </w:p>
        </w:tc>
        <w:tc>
          <w:tcPr>
            <w:tcW w:w="1155" w:type="dxa"/>
            <w:tcMar>
              <w:top w:w="50" w:type="dxa"/>
              <w:left w:w="100" w:type="dxa"/>
            </w:tcMar>
            <w:vAlign w:val="center"/>
          </w:tcPr>
          <w:p w:rsidR="00E14064" w:rsidRDefault="00E14064">
            <w:pPr>
              <w:spacing w:after="0"/>
              <w:ind w:left="135"/>
            </w:pPr>
          </w:p>
        </w:tc>
        <w:tc>
          <w:tcPr>
            <w:tcW w:w="1977" w:type="dxa"/>
            <w:tcMar>
              <w:top w:w="50" w:type="dxa"/>
              <w:left w:w="100" w:type="dxa"/>
            </w:tcMar>
            <w:vAlign w:val="center"/>
          </w:tcPr>
          <w:p w:rsidR="00E14064" w:rsidRDefault="00E14064">
            <w:pPr>
              <w:spacing w:after="0"/>
              <w:ind w:left="135"/>
            </w:pPr>
          </w:p>
        </w:tc>
      </w:tr>
      <w:tr w:rsidR="00E14064">
        <w:trPr>
          <w:trHeight w:val="144"/>
          <w:tblCellSpacing w:w="20" w:type="nil"/>
        </w:trPr>
        <w:tc>
          <w:tcPr>
            <w:tcW w:w="0" w:type="auto"/>
            <w:gridSpan w:val="2"/>
            <w:tcMar>
              <w:top w:w="50" w:type="dxa"/>
              <w:left w:w="100" w:type="dxa"/>
            </w:tcMar>
            <w:vAlign w:val="center"/>
          </w:tcPr>
          <w:p w:rsidR="00E14064" w:rsidRPr="00FB6F54" w:rsidRDefault="004D15E6">
            <w:pPr>
              <w:spacing w:after="0"/>
              <w:ind w:left="135"/>
              <w:rPr>
                <w:lang w:val="ru-RU"/>
              </w:rPr>
            </w:pPr>
            <w:r w:rsidRPr="00FB6F54">
              <w:rPr>
                <w:rFonts w:ascii="Times New Roman" w:hAnsi="Times New Roman"/>
                <w:b/>
                <w:color w:val="000000"/>
                <w:sz w:val="24"/>
                <w:lang w:val="ru-RU"/>
              </w:rPr>
              <w:t>ОБЩЕЕ КОЛИЧЕСТВО ЧАСОВ ПО ПРОГРАММЕ</w:t>
            </w:r>
          </w:p>
        </w:tc>
        <w:tc>
          <w:tcPr>
            <w:tcW w:w="1305" w:type="dxa"/>
            <w:tcMar>
              <w:top w:w="50" w:type="dxa"/>
              <w:left w:w="100" w:type="dxa"/>
            </w:tcMar>
            <w:vAlign w:val="center"/>
          </w:tcPr>
          <w:p w:rsidR="00E14064" w:rsidRDefault="004D15E6">
            <w:pPr>
              <w:spacing w:after="0"/>
              <w:ind w:left="135"/>
              <w:jc w:val="center"/>
            </w:pPr>
            <w:r w:rsidRPr="00FB6F5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E14064" w:rsidRDefault="004D15E6">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E14064" w:rsidRDefault="004D15E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14064" w:rsidRDefault="00E14064"/>
        </w:tc>
      </w:tr>
    </w:tbl>
    <w:p w:rsidR="00E14064" w:rsidRDefault="00E14064">
      <w:pPr>
        <w:sectPr w:rsidR="00E14064">
          <w:pgSz w:w="16383" w:h="11906" w:orient="landscape"/>
          <w:pgMar w:top="1134" w:right="850" w:bottom="1134" w:left="1701" w:header="720" w:footer="720" w:gutter="0"/>
          <w:cols w:space="720"/>
        </w:sectPr>
      </w:pPr>
    </w:p>
    <w:p w:rsidR="00E14064" w:rsidRPr="009A0FBF" w:rsidRDefault="004D15E6">
      <w:pPr>
        <w:spacing w:after="0"/>
        <w:ind w:left="120"/>
        <w:rPr>
          <w:lang w:val="ru-RU"/>
        </w:rPr>
      </w:pPr>
      <w:bookmarkStart w:id="7" w:name="block-86355319"/>
      <w:bookmarkEnd w:id="6"/>
      <w:r w:rsidRPr="009A0FBF">
        <w:rPr>
          <w:rFonts w:ascii="Times New Roman" w:hAnsi="Times New Roman"/>
          <w:b/>
          <w:color w:val="000000"/>
          <w:sz w:val="28"/>
          <w:lang w:val="ru-RU"/>
        </w:rPr>
        <w:lastRenderedPageBreak/>
        <w:t>УЧЕБНО-МЕТОДИЧЕСКОЕ ОБЕСПЕЧЕНИЕ ОБРАЗОВАТЕЛЬНОГО ПРОЦЕССА</w:t>
      </w:r>
    </w:p>
    <w:p w:rsidR="00E14064" w:rsidRPr="009A0FBF" w:rsidRDefault="004D15E6">
      <w:pPr>
        <w:spacing w:after="0" w:line="480" w:lineRule="auto"/>
        <w:ind w:left="120"/>
        <w:rPr>
          <w:lang w:val="ru-RU"/>
        </w:rPr>
      </w:pPr>
      <w:r w:rsidRPr="009A0FBF">
        <w:rPr>
          <w:rFonts w:ascii="Times New Roman" w:hAnsi="Times New Roman"/>
          <w:b/>
          <w:color w:val="000000"/>
          <w:sz w:val="28"/>
          <w:lang w:val="ru-RU"/>
        </w:rPr>
        <w:t>ОБЯЗАТЕЛЬНЫЕ УЧЕБНЫЕ МАТЕРИАЛЫ ДЛЯ УЧЕНИКА</w:t>
      </w:r>
    </w:p>
    <w:p w:rsidR="00E14064" w:rsidRPr="009A0FBF" w:rsidRDefault="00E14064" w:rsidP="009A0FBF">
      <w:pPr>
        <w:spacing w:after="0"/>
        <w:rPr>
          <w:lang w:val="ru-RU"/>
        </w:rPr>
      </w:pPr>
    </w:p>
    <w:p w:rsidR="00E14064" w:rsidRPr="009A0FBF" w:rsidRDefault="004D15E6">
      <w:pPr>
        <w:spacing w:after="0" w:line="480" w:lineRule="auto"/>
        <w:ind w:left="120"/>
        <w:rPr>
          <w:lang w:val="ru-RU"/>
        </w:rPr>
      </w:pPr>
      <w:r w:rsidRPr="009A0FBF">
        <w:rPr>
          <w:rFonts w:ascii="Times New Roman" w:hAnsi="Times New Roman"/>
          <w:b/>
          <w:color w:val="000000"/>
          <w:sz w:val="28"/>
          <w:lang w:val="ru-RU"/>
        </w:rPr>
        <w:t>МЕТОДИЧЕСКИЕ МАТЕРИАЛЫ ДЛЯ УЧИТЕЛЯ</w:t>
      </w:r>
    </w:p>
    <w:p w:rsidR="00E14064" w:rsidRPr="00FB6F54" w:rsidRDefault="00E14064">
      <w:pPr>
        <w:spacing w:after="0"/>
        <w:ind w:left="120"/>
        <w:rPr>
          <w:lang w:val="ru-RU"/>
        </w:rPr>
      </w:pPr>
    </w:p>
    <w:p w:rsidR="00E14064" w:rsidRPr="00FB6F54" w:rsidRDefault="004D15E6">
      <w:pPr>
        <w:spacing w:after="0" w:line="480" w:lineRule="auto"/>
        <w:ind w:left="120"/>
        <w:rPr>
          <w:lang w:val="ru-RU"/>
        </w:rPr>
      </w:pPr>
      <w:r w:rsidRPr="00FB6F54">
        <w:rPr>
          <w:rFonts w:ascii="Times New Roman" w:hAnsi="Times New Roman"/>
          <w:b/>
          <w:color w:val="000000"/>
          <w:sz w:val="28"/>
          <w:lang w:val="ru-RU"/>
        </w:rPr>
        <w:t>ЦИФРОВЫЕ ОБРАЗОВАТЕЛЬНЫЕ РЕСУРСЫ И РЕСУРСЫ СЕТИ ИНТЕРНЕТ</w:t>
      </w:r>
    </w:p>
    <w:p w:rsidR="00E14064" w:rsidRPr="009A0FBF" w:rsidRDefault="009A0FBF" w:rsidP="009A0FBF">
      <w:pPr>
        <w:rPr>
          <w:rFonts w:ascii="Times New Roman" w:hAnsi="Times New Roman" w:cs="Times New Roman"/>
          <w:sz w:val="28"/>
          <w:szCs w:val="28"/>
          <w:lang w:val="ru-RU"/>
        </w:rPr>
      </w:pPr>
      <w:hyperlink r:id="rId5" w:history="1">
        <w:r w:rsidRPr="009A43A3">
          <w:rPr>
            <w:rStyle w:val="ab"/>
            <w:rFonts w:ascii="Times New Roman" w:hAnsi="Times New Roman" w:cs="Times New Roman"/>
            <w:sz w:val="28"/>
            <w:szCs w:val="28"/>
          </w:rPr>
          <w:t>https</w:t>
        </w:r>
        <w:r w:rsidRPr="009A0FBF">
          <w:rPr>
            <w:rStyle w:val="ab"/>
            <w:rFonts w:ascii="Times New Roman" w:hAnsi="Times New Roman" w:cs="Times New Roman"/>
            <w:sz w:val="28"/>
            <w:szCs w:val="28"/>
            <w:lang w:val="ru-RU"/>
          </w:rPr>
          <w:t>://</w:t>
        </w:r>
        <w:r w:rsidRPr="009A43A3">
          <w:rPr>
            <w:rStyle w:val="ab"/>
            <w:rFonts w:ascii="Times New Roman" w:hAnsi="Times New Roman" w:cs="Times New Roman"/>
            <w:sz w:val="28"/>
            <w:szCs w:val="28"/>
          </w:rPr>
          <w:t>globallab</w:t>
        </w:r>
        <w:r w:rsidRPr="009A0FBF">
          <w:rPr>
            <w:rStyle w:val="ab"/>
            <w:rFonts w:ascii="Times New Roman" w:hAnsi="Times New Roman" w:cs="Times New Roman"/>
            <w:sz w:val="28"/>
            <w:szCs w:val="28"/>
            <w:lang w:val="ru-RU"/>
          </w:rPr>
          <w:t>.</w:t>
        </w:r>
        <w:r w:rsidRPr="009A43A3">
          <w:rPr>
            <w:rStyle w:val="ab"/>
            <w:rFonts w:ascii="Times New Roman" w:hAnsi="Times New Roman" w:cs="Times New Roman"/>
            <w:sz w:val="28"/>
            <w:szCs w:val="28"/>
          </w:rPr>
          <w:t>ru</w:t>
        </w:r>
        <w:r w:rsidRPr="009A0FBF">
          <w:rPr>
            <w:rStyle w:val="ab"/>
            <w:rFonts w:ascii="Times New Roman" w:hAnsi="Times New Roman" w:cs="Times New Roman"/>
            <w:sz w:val="28"/>
            <w:szCs w:val="28"/>
            <w:lang w:val="ru-RU"/>
          </w:rPr>
          <w:t>/</w:t>
        </w:r>
        <w:r w:rsidRPr="009A43A3">
          <w:rPr>
            <w:rStyle w:val="ab"/>
            <w:rFonts w:ascii="Times New Roman" w:hAnsi="Times New Roman" w:cs="Times New Roman"/>
            <w:sz w:val="28"/>
            <w:szCs w:val="28"/>
          </w:rPr>
          <w:t>ru</w:t>
        </w:r>
        <w:r w:rsidRPr="009A0FBF">
          <w:rPr>
            <w:rStyle w:val="ab"/>
            <w:rFonts w:ascii="Times New Roman" w:hAnsi="Times New Roman" w:cs="Times New Roman"/>
            <w:sz w:val="28"/>
            <w:szCs w:val="28"/>
            <w:lang w:val="ru-RU"/>
          </w:rPr>
          <w:t>/</w:t>
        </w:r>
        <w:r w:rsidRPr="009A43A3">
          <w:rPr>
            <w:rStyle w:val="ab"/>
            <w:rFonts w:ascii="Times New Roman" w:hAnsi="Times New Roman" w:cs="Times New Roman"/>
            <w:sz w:val="28"/>
            <w:szCs w:val="28"/>
          </w:rPr>
          <w:t>landing</w:t>
        </w:r>
        <w:r w:rsidRPr="009A0FBF">
          <w:rPr>
            <w:rStyle w:val="ab"/>
            <w:rFonts w:ascii="Times New Roman" w:hAnsi="Times New Roman" w:cs="Times New Roman"/>
            <w:sz w:val="28"/>
            <w:szCs w:val="28"/>
            <w:lang w:val="ru-RU"/>
          </w:rPr>
          <w:t>-</w:t>
        </w:r>
        <w:r w:rsidRPr="009A43A3">
          <w:rPr>
            <w:rStyle w:val="ab"/>
            <w:rFonts w:ascii="Times New Roman" w:hAnsi="Times New Roman" w:cs="Times New Roman"/>
            <w:sz w:val="28"/>
            <w:szCs w:val="28"/>
          </w:rPr>
          <w:t>page</w:t>
        </w:r>
        <w:r w:rsidRPr="009A0FBF">
          <w:rPr>
            <w:rStyle w:val="ab"/>
            <w:rFonts w:ascii="Times New Roman" w:hAnsi="Times New Roman" w:cs="Times New Roman"/>
            <w:sz w:val="28"/>
            <w:szCs w:val="28"/>
            <w:lang w:val="ru-RU"/>
          </w:rPr>
          <w:t>/</w:t>
        </w:r>
        <w:r w:rsidRPr="009A43A3">
          <w:rPr>
            <w:rStyle w:val="ab"/>
            <w:rFonts w:ascii="Times New Roman" w:hAnsi="Times New Roman" w:cs="Times New Roman"/>
            <w:sz w:val="28"/>
            <w:szCs w:val="28"/>
          </w:rPr>
          <w:t>main</w:t>
        </w:r>
        <w:r w:rsidRPr="009A0FBF">
          <w:rPr>
            <w:rStyle w:val="ab"/>
            <w:rFonts w:ascii="Times New Roman" w:hAnsi="Times New Roman" w:cs="Times New Roman"/>
            <w:sz w:val="28"/>
            <w:szCs w:val="28"/>
            <w:lang w:val="ru-RU"/>
          </w:rPr>
          <w:t>_</w:t>
        </w:r>
        <w:r w:rsidRPr="009A43A3">
          <w:rPr>
            <w:rStyle w:val="ab"/>
            <w:rFonts w:ascii="Times New Roman" w:hAnsi="Times New Roman" w:cs="Times New Roman"/>
            <w:sz w:val="28"/>
            <w:szCs w:val="28"/>
          </w:rPr>
          <w:t>ru</w:t>
        </w:r>
      </w:hyperlink>
      <w:r w:rsidRPr="009A0FBF">
        <w:rPr>
          <w:rFonts w:ascii="Times New Roman" w:hAnsi="Times New Roman" w:cs="Times New Roman"/>
          <w:sz w:val="28"/>
          <w:szCs w:val="28"/>
          <w:lang w:val="ru-RU"/>
        </w:rPr>
        <w:t xml:space="preserve"> - ООО “</w:t>
      </w:r>
      <w:proofErr w:type="spellStart"/>
      <w:r w:rsidRPr="009A0FBF">
        <w:rPr>
          <w:rFonts w:ascii="Times New Roman" w:hAnsi="Times New Roman" w:cs="Times New Roman"/>
          <w:sz w:val="28"/>
          <w:szCs w:val="28"/>
          <w:lang w:val="ru-RU"/>
        </w:rPr>
        <w:t>ГлобалЛаб</w:t>
      </w:r>
      <w:proofErr w:type="spellEnd"/>
      <w:r w:rsidRPr="009A0FBF">
        <w:rPr>
          <w:rFonts w:ascii="Times New Roman" w:hAnsi="Times New Roman" w:cs="Times New Roman"/>
          <w:sz w:val="28"/>
          <w:szCs w:val="28"/>
          <w:lang w:val="ru-RU"/>
        </w:rPr>
        <w:t>”</w:t>
      </w:r>
    </w:p>
    <w:bookmarkEnd w:id="7"/>
    <w:p w:rsidR="009A0FBF" w:rsidRPr="009A0FBF" w:rsidRDefault="009A0FBF" w:rsidP="009A0FBF">
      <w:pPr>
        <w:spacing w:after="0" w:line="240" w:lineRule="auto"/>
        <w:rPr>
          <w:rFonts w:ascii="Times New Roman" w:eastAsia="Times New Roman" w:hAnsi="Times New Roman" w:cs="Times New Roman"/>
          <w:sz w:val="28"/>
          <w:szCs w:val="28"/>
          <w:lang w:val="ru-RU" w:eastAsia="ru-RU"/>
        </w:rPr>
      </w:pPr>
      <w:r>
        <w:rPr>
          <w:rFonts w:ascii="Times New Roman" w:eastAsia="Times New Roman" w:hAnsi="Times New Roman" w:cs="Times New Roman"/>
          <w:color w:val="000000"/>
          <w:sz w:val="28"/>
          <w:szCs w:val="28"/>
          <w:lang w:eastAsia="ru-RU"/>
        </w:rPr>
        <w:fldChar w:fldCharType="begin"/>
      </w:r>
      <w:r w:rsidRPr="009A0FBF">
        <w:rPr>
          <w:rFonts w:ascii="Times New Roman" w:eastAsia="Times New Roman" w:hAnsi="Times New Roman" w:cs="Times New Roman"/>
          <w:color w:val="000000"/>
          <w:sz w:val="28"/>
          <w:szCs w:val="28"/>
          <w:lang w:val="ru-RU" w:eastAsia="ru-RU"/>
        </w:rPr>
        <w:instrText xml:space="preserve"> </w:instrText>
      </w:r>
      <w:r>
        <w:rPr>
          <w:rFonts w:ascii="Times New Roman" w:eastAsia="Times New Roman" w:hAnsi="Times New Roman" w:cs="Times New Roman"/>
          <w:color w:val="000000"/>
          <w:sz w:val="28"/>
          <w:szCs w:val="28"/>
          <w:lang w:eastAsia="ru-RU"/>
        </w:rPr>
        <w:instrText>HYPERLINK</w:instrText>
      </w:r>
      <w:r w:rsidRPr="009A0FBF">
        <w:rPr>
          <w:rFonts w:ascii="Times New Roman" w:eastAsia="Times New Roman" w:hAnsi="Times New Roman" w:cs="Times New Roman"/>
          <w:color w:val="000000"/>
          <w:sz w:val="28"/>
          <w:szCs w:val="28"/>
          <w:lang w:val="ru-RU" w:eastAsia="ru-RU"/>
        </w:rPr>
        <w:instrText xml:space="preserve"> "</w:instrText>
      </w:r>
      <w:r w:rsidRPr="004B21E3">
        <w:rPr>
          <w:rFonts w:ascii="Times New Roman" w:eastAsia="Times New Roman" w:hAnsi="Times New Roman" w:cs="Times New Roman"/>
          <w:color w:val="000000"/>
          <w:sz w:val="28"/>
          <w:szCs w:val="28"/>
          <w:lang w:eastAsia="ru-RU"/>
        </w:rPr>
        <w:instrText>https</w:instrText>
      </w:r>
      <w:r w:rsidRPr="009A0FBF">
        <w:rPr>
          <w:rFonts w:ascii="Times New Roman" w:eastAsia="Times New Roman" w:hAnsi="Times New Roman" w:cs="Times New Roman"/>
          <w:color w:val="000000"/>
          <w:sz w:val="28"/>
          <w:szCs w:val="28"/>
          <w:lang w:val="ru-RU" w:eastAsia="ru-RU"/>
        </w:rPr>
        <w:instrText>://</w:instrText>
      </w:r>
      <w:r w:rsidRPr="004B21E3">
        <w:rPr>
          <w:rFonts w:ascii="Times New Roman" w:eastAsia="Times New Roman" w:hAnsi="Times New Roman" w:cs="Times New Roman"/>
          <w:color w:val="000000"/>
          <w:sz w:val="28"/>
          <w:szCs w:val="28"/>
          <w:lang w:eastAsia="ru-RU"/>
        </w:rPr>
        <w:instrText>d</w:instrText>
      </w:r>
      <w:r w:rsidRPr="009A0FBF">
        <w:rPr>
          <w:rFonts w:ascii="Times New Roman" w:eastAsia="Times New Roman" w:hAnsi="Times New Roman" w:cs="Times New Roman"/>
          <w:color w:val="000000"/>
          <w:sz w:val="28"/>
          <w:szCs w:val="28"/>
          <w:lang w:val="ru-RU" w:eastAsia="ru-RU"/>
        </w:rPr>
        <w:instrText>-</w:instrText>
      </w:r>
      <w:r w:rsidRPr="004B21E3">
        <w:rPr>
          <w:rFonts w:ascii="Times New Roman" w:eastAsia="Times New Roman" w:hAnsi="Times New Roman" w:cs="Times New Roman"/>
          <w:color w:val="000000"/>
          <w:sz w:val="28"/>
          <w:szCs w:val="28"/>
          <w:lang w:eastAsia="ru-RU"/>
        </w:rPr>
        <w:instrText>space</w:instrText>
      </w:r>
      <w:r w:rsidRPr="009A0FBF">
        <w:rPr>
          <w:rFonts w:ascii="Times New Roman" w:eastAsia="Times New Roman" w:hAnsi="Times New Roman" w:cs="Times New Roman"/>
          <w:color w:val="000000"/>
          <w:sz w:val="28"/>
          <w:szCs w:val="28"/>
          <w:lang w:val="ru-RU" w:eastAsia="ru-RU"/>
        </w:rPr>
        <w:instrText>.</w:instrText>
      </w:r>
      <w:r w:rsidRPr="004B21E3">
        <w:rPr>
          <w:rFonts w:ascii="Times New Roman" w:eastAsia="Times New Roman" w:hAnsi="Times New Roman" w:cs="Times New Roman"/>
          <w:color w:val="000000"/>
          <w:sz w:val="28"/>
          <w:szCs w:val="28"/>
          <w:lang w:eastAsia="ru-RU"/>
        </w:rPr>
        <w:instrText>ru</w:instrText>
      </w:r>
      <w:r w:rsidRPr="009A0FBF">
        <w:rPr>
          <w:rFonts w:ascii="Times New Roman" w:eastAsia="Times New Roman" w:hAnsi="Times New Roman" w:cs="Times New Roman"/>
          <w:color w:val="000000"/>
          <w:sz w:val="28"/>
          <w:szCs w:val="28"/>
          <w:lang w:val="ru-RU" w:eastAsia="ru-RU"/>
        </w:rPr>
        <w:instrText xml:space="preserve">/" </w:instrText>
      </w:r>
      <w:r>
        <w:rPr>
          <w:rFonts w:ascii="Times New Roman" w:eastAsia="Times New Roman" w:hAnsi="Times New Roman" w:cs="Times New Roman"/>
          <w:color w:val="000000"/>
          <w:sz w:val="28"/>
          <w:szCs w:val="28"/>
          <w:lang w:eastAsia="ru-RU"/>
        </w:rPr>
        <w:fldChar w:fldCharType="separate"/>
      </w:r>
      <w:r w:rsidRPr="00D926B4">
        <w:rPr>
          <w:rStyle w:val="ab"/>
          <w:rFonts w:ascii="Times New Roman" w:eastAsia="Times New Roman" w:hAnsi="Times New Roman" w:cs="Times New Roman"/>
          <w:sz w:val="28"/>
          <w:szCs w:val="28"/>
          <w:lang w:eastAsia="ru-RU"/>
        </w:rPr>
        <w:t>https</w:t>
      </w:r>
      <w:r w:rsidRPr="009A0FBF">
        <w:rPr>
          <w:rStyle w:val="ab"/>
          <w:rFonts w:ascii="Times New Roman" w:eastAsia="Times New Roman" w:hAnsi="Times New Roman" w:cs="Times New Roman"/>
          <w:sz w:val="28"/>
          <w:szCs w:val="28"/>
          <w:lang w:val="ru-RU" w:eastAsia="ru-RU"/>
        </w:rPr>
        <w:t>://</w:t>
      </w:r>
      <w:r w:rsidRPr="00D926B4">
        <w:rPr>
          <w:rStyle w:val="ab"/>
          <w:rFonts w:ascii="Times New Roman" w:eastAsia="Times New Roman" w:hAnsi="Times New Roman" w:cs="Times New Roman"/>
          <w:sz w:val="28"/>
          <w:szCs w:val="28"/>
          <w:lang w:eastAsia="ru-RU"/>
        </w:rPr>
        <w:t>d</w:t>
      </w:r>
      <w:r w:rsidRPr="009A0FBF">
        <w:rPr>
          <w:rStyle w:val="ab"/>
          <w:rFonts w:ascii="Times New Roman" w:eastAsia="Times New Roman" w:hAnsi="Times New Roman" w:cs="Times New Roman"/>
          <w:sz w:val="28"/>
          <w:szCs w:val="28"/>
          <w:lang w:val="ru-RU" w:eastAsia="ru-RU"/>
        </w:rPr>
        <w:t>-</w:t>
      </w:r>
      <w:r w:rsidRPr="00D926B4">
        <w:rPr>
          <w:rStyle w:val="ab"/>
          <w:rFonts w:ascii="Times New Roman" w:eastAsia="Times New Roman" w:hAnsi="Times New Roman" w:cs="Times New Roman"/>
          <w:sz w:val="28"/>
          <w:szCs w:val="28"/>
          <w:lang w:eastAsia="ru-RU"/>
        </w:rPr>
        <w:t>space</w:t>
      </w:r>
      <w:r w:rsidRPr="009A0FBF">
        <w:rPr>
          <w:rStyle w:val="ab"/>
          <w:rFonts w:ascii="Times New Roman" w:eastAsia="Times New Roman" w:hAnsi="Times New Roman" w:cs="Times New Roman"/>
          <w:sz w:val="28"/>
          <w:szCs w:val="28"/>
          <w:lang w:val="ru-RU" w:eastAsia="ru-RU"/>
        </w:rPr>
        <w:t>.</w:t>
      </w:r>
      <w:proofErr w:type="spellStart"/>
      <w:r w:rsidRPr="00D926B4">
        <w:rPr>
          <w:rStyle w:val="ab"/>
          <w:rFonts w:ascii="Times New Roman" w:eastAsia="Times New Roman" w:hAnsi="Times New Roman" w:cs="Times New Roman"/>
          <w:sz w:val="28"/>
          <w:szCs w:val="28"/>
          <w:lang w:eastAsia="ru-RU"/>
        </w:rPr>
        <w:t>ru</w:t>
      </w:r>
      <w:proofErr w:type="spellEnd"/>
      <w:r w:rsidRPr="009A0FBF">
        <w:rPr>
          <w:rStyle w:val="ab"/>
          <w:rFonts w:ascii="Times New Roman" w:eastAsia="Times New Roman" w:hAnsi="Times New Roman" w:cs="Times New Roman"/>
          <w:sz w:val="28"/>
          <w:szCs w:val="28"/>
          <w:lang w:val="ru-RU" w:eastAsia="ru-RU"/>
        </w:rPr>
        <w:t>/</w:t>
      </w:r>
      <w:r>
        <w:rPr>
          <w:rFonts w:ascii="Times New Roman" w:eastAsia="Times New Roman" w:hAnsi="Times New Roman" w:cs="Times New Roman"/>
          <w:color w:val="000000"/>
          <w:sz w:val="28"/>
          <w:szCs w:val="28"/>
          <w:lang w:eastAsia="ru-RU"/>
        </w:rPr>
        <w:fldChar w:fldCharType="end"/>
      </w:r>
      <w:r w:rsidRPr="009A0FBF">
        <w:rPr>
          <w:rFonts w:ascii="Times New Roman" w:eastAsia="Times New Roman" w:hAnsi="Times New Roman" w:cs="Times New Roman"/>
          <w:color w:val="000000"/>
          <w:sz w:val="28"/>
          <w:szCs w:val="28"/>
          <w:lang w:val="ru-RU" w:eastAsia="ru-RU"/>
        </w:rPr>
        <w:t xml:space="preserve"> - ООО “Цифровое пространство</w:t>
      </w:r>
    </w:p>
    <w:p w:rsidR="009A0FBF" w:rsidRPr="009A0FBF" w:rsidRDefault="009A0FBF" w:rsidP="009A0FBF">
      <w:pPr>
        <w:rPr>
          <w:rFonts w:ascii="Times New Roman" w:hAnsi="Times New Roman" w:cs="Times New Roman"/>
          <w:sz w:val="28"/>
          <w:szCs w:val="28"/>
          <w:lang w:val="ru-RU"/>
        </w:rPr>
      </w:pPr>
      <w:hyperlink r:id="rId6" w:history="1">
        <w:r w:rsidRPr="009A43A3">
          <w:rPr>
            <w:rStyle w:val="ab"/>
            <w:rFonts w:ascii="Times New Roman" w:hAnsi="Times New Roman" w:cs="Times New Roman"/>
            <w:sz w:val="28"/>
            <w:szCs w:val="28"/>
          </w:rPr>
          <w:t>https</w:t>
        </w:r>
        <w:r w:rsidRPr="009A0FBF">
          <w:rPr>
            <w:rStyle w:val="ab"/>
            <w:rFonts w:ascii="Times New Roman" w:hAnsi="Times New Roman" w:cs="Times New Roman"/>
            <w:sz w:val="28"/>
            <w:szCs w:val="28"/>
            <w:lang w:val="ru-RU"/>
          </w:rPr>
          <w:t>://</w:t>
        </w:r>
        <w:r w:rsidRPr="009A43A3">
          <w:rPr>
            <w:rStyle w:val="ab"/>
            <w:rFonts w:ascii="Times New Roman" w:hAnsi="Times New Roman" w:cs="Times New Roman"/>
            <w:sz w:val="28"/>
            <w:szCs w:val="28"/>
          </w:rPr>
          <w:t>examen</w:t>
        </w:r>
        <w:r w:rsidRPr="009A0FBF">
          <w:rPr>
            <w:rStyle w:val="ab"/>
            <w:rFonts w:ascii="Times New Roman" w:hAnsi="Times New Roman" w:cs="Times New Roman"/>
            <w:sz w:val="28"/>
            <w:szCs w:val="28"/>
            <w:lang w:val="ru-RU"/>
          </w:rPr>
          <w:t>-</w:t>
        </w:r>
        <w:r w:rsidRPr="009A43A3">
          <w:rPr>
            <w:rStyle w:val="ab"/>
            <w:rFonts w:ascii="Times New Roman" w:hAnsi="Times New Roman" w:cs="Times New Roman"/>
            <w:sz w:val="28"/>
            <w:szCs w:val="28"/>
          </w:rPr>
          <w:t>media</w:t>
        </w:r>
        <w:r w:rsidRPr="009A0FBF">
          <w:rPr>
            <w:rStyle w:val="ab"/>
            <w:rFonts w:ascii="Times New Roman" w:hAnsi="Times New Roman" w:cs="Times New Roman"/>
            <w:sz w:val="28"/>
            <w:szCs w:val="28"/>
            <w:lang w:val="ru-RU"/>
          </w:rPr>
          <w:t>.</w:t>
        </w:r>
        <w:r w:rsidRPr="009A43A3">
          <w:rPr>
            <w:rStyle w:val="ab"/>
            <w:rFonts w:ascii="Times New Roman" w:hAnsi="Times New Roman" w:cs="Times New Roman"/>
            <w:sz w:val="28"/>
            <w:szCs w:val="28"/>
          </w:rPr>
          <w:t>ru</w:t>
        </w:r>
        <w:r w:rsidRPr="009A0FBF">
          <w:rPr>
            <w:rStyle w:val="ab"/>
            <w:rFonts w:ascii="Times New Roman" w:hAnsi="Times New Roman" w:cs="Times New Roman"/>
            <w:sz w:val="28"/>
            <w:szCs w:val="28"/>
            <w:lang w:val="ru-RU"/>
          </w:rPr>
          <w:t>/</w:t>
        </w:r>
      </w:hyperlink>
      <w:r w:rsidRPr="009A0FBF">
        <w:rPr>
          <w:rFonts w:ascii="Times New Roman" w:hAnsi="Times New Roman" w:cs="Times New Roman"/>
          <w:sz w:val="28"/>
          <w:szCs w:val="28"/>
          <w:lang w:val="ru-RU"/>
        </w:rPr>
        <w:t xml:space="preserve">  -ООО “ЭКЗАМЕН-МЕДИА”</w:t>
      </w:r>
    </w:p>
    <w:p w:rsidR="002F1D7C" w:rsidRPr="00FB6F54" w:rsidRDefault="002F1D7C">
      <w:pPr>
        <w:rPr>
          <w:lang w:val="ru-RU"/>
        </w:rPr>
      </w:pPr>
    </w:p>
    <w:sectPr w:rsidR="002F1D7C" w:rsidRPr="00FB6F54" w:rsidSect="00E14064">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14064"/>
    <w:rsid w:val="002F1D7C"/>
    <w:rsid w:val="004D15E6"/>
    <w:rsid w:val="009A0FBF"/>
    <w:rsid w:val="00B75284"/>
    <w:rsid w:val="00E14064"/>
    <w:rsid w:val="00FB6F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14064"/>
    <w:rPr>
      <w:color w:val="0000FF" w:themeColor="hyperlink"/>
      <w:u w:val="single"/>
    </w:rPr>
  </w:style>
  <w:style w:type="table" w:styleId="ac">
    <w:name w:val="Table Grid"/>
    <w:basedOn w:val="a1"/>
    <w:uiPriority w:val="59"/>
    <w:rsid w:val="00E1406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FB6F5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B6F54"/>
    <w:rPr>
      <w:rFonts w:ascii="Tahoma" w:hAnsi="Tahoma" w:cs="Tahoma"/>
      <w:sz w:val="16"/>
      <w:szCs w:val="16"/>
    </w:rPr>
  </w:style>
  <w:style w:type="character" w:styleId="af0">
    <w:name w:val="FollowedHyperlink"/>
    <w:basedOn w:val="a0"/>
    <w:uiPriority w:val="99"/>
    <w:semiHidden/>
    <w:unhideWhenUsed/>
    <w:rsid w:val="009A0FB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2594887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xamen-media.ru/" TargetMode="External"/><Relationship Id="rId5" Type="http://schemas.openxmlformats.org/officeDocument/2006/relationships/hyperlink" Target="https://globallab.ru/ru/landing-page/main_ru"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41</Pages>
  <Words>9624</Words>
  <Characters>54859</Characters>
  <Application>Microsoft Office Word</Application>
  <DocSecurity>0</DocSecurity>
  <Lines>457</Lines>
  <Paragraphs>128</Paragraphs>
  <ScaleCrop>false</ScaleCrop>
  <Company>RePack by SPecialiST</Company>
  <LinksUpToDate>false</LinksUpToDate>
  <CharactersWithSpaces>64355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RePack by SPecialiST</cp:lastModifiedBy>
  <cp:revision>5</cp:revision>
  <dcterms:created xsi:type="dcterms:W3CDTF">2026-08-26T16:45:00Z</dcterms:created>
  <dcterms:modified xsi:type="dcterms:W3CDTF">2026-10-24T18:26:00Z</dcterms:modified>
</cp:coreProperties>
</file>